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41" w:rsidRDefault="009C6141" w:rsidP="009C6141">
      <w:pPr>
        <w:pStyle w:val="a9"/>
      </w:pPr>
      <w:r>
        <w:t>ИНФОРМАЦИОННЫЙ БЮЛЛЕТЕНЬ № 05 -2023</w:t>
      </w:r>
    </w:p>
    <w:p w:rsidR="009C6141" w:rsidRPr="009C6141" w:rsidRDefault="009C6141" w:rsidP="009C6141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01.05.2023 по 31.05.2023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714"/>
        <w:gridCol w:w="3682"/>
        <w:gridCol w:w="1843"/>
        <w:gridCol w:w="1560"/>
      </w:tblGrid>
      <w:tr w:rsidR="009C6141" w:rsidTr="009C6141">
        <w:trPr>
          <w:cantSplit/>
          <w:tblHeader/>
        </w:trPr>
        <w:tc>
          <w:tcPr>
            <w:tcW w:w="800" w:type="dxa"/>
          </w:tcPr>
          <w:p w:rsidR="009C6141" w:rsidRDefault="009C6141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9C6141" w:rsidRPr="003A2040" w:rsidRDefault="009C6141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682" w:type="dxa"/>
            <w:vAlign w:val="center"/>
          </w:tcPr>
          <w:p w:rsidR="009C6141" w:rsidRPr="003A2040" w:rsidRDefault="009C6141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60" w:type="dxa"/>
            <w:vAlign w:val="center"/>
          </w:tcPr>
          <w:p w:rsidR="009C6141" w:rsidRPr="00FF4A13" w:rsidRDefault="009C6141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TS 61340-5-4-2023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Электростатика. Защита электронных устройств от электростатических явлений. </w:t>
            </w:r>
            <w:r w:rsidRPr="00667EED">
              <w:rPr>
                <w:lang w:val="en-US"/>
              </w:rPr>
              <w:t>Проверка соответствия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7870-5-2023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Статистические методы. Контрольные карты. Часть 5. </w:t>
            </w:r>
            <w:r w:rsidRPr="00667EED">
              <w:rPr>
                <w:lang w:val="en-US"/>
              </w:rPr>
              <w:t>Специальные контрольные карты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10893-3-2023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Трубы стальные бесшовные и сварные. Часть 3. Автоматизированный контроль методом рассеяния магнитного потока по всей поверхности труб из ферромагнитной стали для обнаружения продольных и (или) поперечных дефектов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8.1025-2023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Государственная система обеспечения единства измерений. Расходомеры массовые кориолисовые, расходомеры-счетчики массовые кориолисовые, преобразователи расхода массовые кориолисовые. </w:t>
            </w:r>
            <w:r w:rsidRPr="00667EED">
              <w:rPr>
                <w:lang w:val="en-US"/>
              </w:rPr>
              <w:t>Методика поверки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60095-4-2023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Батареи стартерные свинцово-кислотные. Часть 4. Батареи для автобусов большой вместимости, коммерческих, сельскохозяйственных и тяжелых грузовых автомобилей. </w:t>
            </w:r>
            <w:r w:rsidRPr="00667EED">
              <w:rPr>
                <w:lang w:val="en-US"/>
              </w:rPr>
              <w:t>Маркировка и размеры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26838-2023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Ящики и обрешетки деревянные. Нормы механической прочности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60702-3-2023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Кабели с минеральной изоляцией и концевые заделки к ним на номинальное напряжение не более 750 В. Часть 3. </w:t>
            </w:r>
            <w:r w:rsidRPr="00667EED">
              <w:rPr>
                <w:lang w:val="en-US"/>
              </w:rPr>
              <w:t>Требования безопасности при эксплуатации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TR 61340-1-2023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Электростатика. Электростатические явления. Физические основы и методы измерений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70702-2023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 xml:space="preserve">Дороги автомобильные общего пользования. Тоннели. Технические правила содержания </w:t>
            </w:r>
            <w:r w:rsidRPr="00667EED">
              <w:rPr>
                <w:lang w:val="en-US"/>
              </w:rPr>
              <w:t>c</w:t>
            </w:r>
            <w:r w:rsidRPr="009C6141">
              <w:t>истемы пожарной безопасности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70704-2023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Дороги автомобильные общего пользования. Тоннели. Технические правила содержания систем связи, громкоговорящего оповещения, часофикации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70705-2023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 xml:space="preserve">Дороги автомобильные общего пользования. Тоннели. Технические правила содержания </w:t>
            </w:r>
            <w:r w:rsidRPr="00667EED">
              <w:rPr>
                <w:lang w:val="en-US"/>
              </w:rPr>
              <w:t>c</w:t>
            </w:r>
            <w:r w:rsidRPr="009C6141">
              <w:t>истемы безопасности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70743-2023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Варикапы. Система параметров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70744-2023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Диоды полупроводниковые туннельные. Система параметров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60095-2-2023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Батареи стартерные свинцово-кислотные. Часть 2. Батареи для легковых пассажирских и легких грузовых транспортных средств. </w:t>
            </w:r>
            <w:r w:rsidRPr="00667EED">
              <w:rPr>
                <w:lang w:val="en-US"/>
              </w:rPr>
              <w:t>Маркировка и размеры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60645-3-2017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Электроакустика. Аудио-метрическое оборудование. Часть 3. </w:t>
            </w:r>
            <w:r w:rsidRPr="00667EED">
              <w:rPr>
                <w:lang w:val="en-US"/>
              </w:rPr>
              <w:t>Короткие испытательные сигналы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7870-3-2023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Статистические методы. Контрольные карты. Часть 3. </w:t>
            </w:r>
            <w:r w:rsidRPr="00667EED">
              <w:rPr>
                <w:lang w:val="en-US"/>
              </w:rPr>
              <w:t>Приемочные контрольные карты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70733-2023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Фотоситаллы. Марки и основные физико-химические характеристики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521.1325800.2023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Конструкции из многослойного стекла. Правила проектирования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28006-2023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Лента углеродная конструкционная. Технические условия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17131-2022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Материалы и изделия текстильные. Определение диметилформамида методом с использованием газовой хроматографии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61340-2-3 -2023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Электростатика. Методы определения сопротивления и удельного сопротивления твердых материалов, используемых для предотвращения накопления электростатического заряда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8.1026-2023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Государственная система обеспечения единства измерений. Преобразователи расхода турбинные, расходомеры турбинные, счетчики жидкости турбинные. </w:t>
            </w:r>
            <w:r w:rsidRPr="00667EED">
              <w:rPr>
                <w:lang w:val="en-US"/>
              </w:rPr>
              <w:t>Методика поверки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8.1027-2023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Государственная система обеспечения единства измерений. </w:t>
            </w:r>
            <w:r w:rsidRPr="00667EED">
              <w:rPr>
                <w:lang w:val="en-US"/>
              </w:rPr>
              <w:t>Установки трубопоршневые. Методика поверки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70714-2023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Пандусы модульные для маломобильных групп населения.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Велосипеды. Требования безопасности для велосипедов. </w:t>
            </w:r>
            <w:r w:rsidRPr="00667EED">
              <w:rPr>
                <w:lang w:val="en-US"/>
              </w:rPr>
              <w:t>Часть 1. Термины и определения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4210-3-2023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Велосипеды. Требования безопасности для велосипедов. </w:t>
            </w:r>
            <w:r w:rsidRPr="00667EED">
              <w:rPr>
                <w:lang w:val="en-US"/>
              </w:rPr>
              <w:t>Часть 3. Общие методы испытаний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4210-8-2023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Велосипеды. Требования безопасности для велосипедов. Часть 8. Методы испытаний педалей и системы привода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4210-9-2023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Велосипеды. Требования безопасности для велосипедов. Часть 9. Методы испытаний седла и подседельного штыря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814-2023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Улавливание, транспортирование и хранение углекислого газа. Количественная оценка объемов выбросов и возможности сокращения выбросов диоксида углерода. </w:t>
            </w:r>
            <w:r w:rsidRPr="00667EED">
              <w:rPr>
                <w:lang w:val="en-US"/>
              </w:rPr>
              <w:t>Проверка полученных данных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817-2023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Улавливание, транспортирование и хранение углекислого газа. Системы, технологии и процессы улавливания диоксида углерода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70735-2023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Инженерные сети зданий и сооружений внутренние. Устройство систем вентиляции и кондиционирования серверных помещений.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70736-2023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Инженерные сети зданий и сооружений внутренние. Монтаж и пусковая наладка фэнкойлов.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1149-5-2023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Система стандартов безопасности труда. Одежда специальная. Электростатические свойства. Часть 5. Технические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811-2021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Материалы текстильные. Определение водоупорности. Испытание под гидростатическим давлением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12947-2-2021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Материалы текстильные. Определение стойкости текстильных материалов к истиранию по методу Мартиндейла. </w:t>
            </w:r>
            <w:r w:rsidRPr="00667EED">
              <w:rPr>
                <w:lang w:val="en-US"/>
              </w:rPr>
              <w:t>Часть 2. Определение момента разрушения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54565-2023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Лом и отходы цветных металлов и сплавов.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56188.9.101-2023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Технологии топливных элементов. Часть 9-101.  Методология оценки экологических характеристик энергетических установок на основе топливных элементов в рамках обзора жизненного цикла. Стационарные когенерационные энергетические установки на основе топливных элементов для жилых помещений. </w:t>
            </w:r>
            <w:r w:rsidRPr="00667EED">
              <w:rPr>
                <w:lang w:val="en-US"/>
              </w:rPr>
              <w:t>Методы определения экологических характеристик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813-2023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Улавливание, транспортирование и хранение углекислого газа. Размещение диоксида углерода путем закачки в нефтяные пласты с одновременным увеличением нефтеотдачи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5480-2023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Масла растительные и натуральные жирные кислоты. </w:t>
            </w:r>
            <w:r w:rsidRPr="00667EED">
              <w:rPr>
                <w:lang w:val="en-US"/>
              </w:rPr>
              <w:t>Методы определения мыла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9548-2023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Битумы нефтяные кровельные. Технические условия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34949-2023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Краны машиниста тормозные подвижного состава метрополитена. Требования безопасности и методы контроля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34952-2023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Подвесные канатные дороги для транспортирования людей. Канаты.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105-A03-2022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Материалы текстильные. Определение устойчивости окраски. Часть А03. Серая шкала для оценки степени закрашивания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60.0.0.4-2023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Роботы и робототехнические устройства. Термины и определения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56188.9.102-2023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Технологии топливных элементов. Часть 9-102. Методология оценки экологических характеристик энергетических установок на основе топливных элементов в рамках обзора жизненного цикла. Стационарные когенерационные энергетические установки на основе топливных элементов для жилых помещений. </w:t>
            </w:r>
            <w:r w:rsidRPr="00667EED">
              <w:rPr>
                <w:lang w:val="en-US"/>
              </w:rPr>
              <w:t>Правила группы однородной продукции для разработки экологической декларации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 Р 70711-2023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Информационные табло для маломобильных групп населения. </w:t>
            </w:r>
            <w:r w:rsidRPr="00667EED">
              <w:rPr>
                <w:lang w:val="en-US"/>
              </w:rPr>
              <w:t>Классификация. Общие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70730-2023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Изделия криоэлектронные и с термоэлектронным охлаждением. Классификация и система условных обозначений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4210-7-2023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Велосипеды. Требования безопасности для велосипедов. Часть 7. Методы испытаний колес и ободов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14644-16-2023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Чистые помещения и связанные с ними контролируемые среды. Часть 16. Энергоэффективность чистых помещений и устройств очистки воздуха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Краны грузоподъемные. Ограничители и указатели.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34045-2023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Электроэнергетические 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34465.5-2023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Краны грузоподъемные. Органы управления. Расположение и характеристики. </w:t>
            </w:r>
            <w:r w:rsidRPr="00667EED">
              <w:rPr>
                <w:lang w:val="en-US"/>
              </w:rPr>
              <w:t>Часть 5. Краны мостовые и козловые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12.4.306-2023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Система стандартов безопасности труда. Средства индивидуальной защиты опорно-двигательного аппарата. </w:t>
            </w:r>
            <w:r w:rsidRPr="00667EED">
              <w:rPr>
                <w:lang w:val="en-US"/>
              </w:rPr>
              <w:t>Экзоскелеты промышленные. Классификация. Термины и определения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70657-2023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Генераторы пьезоэлектрические. Основные параметры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70659-2023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Керамика вакуумплотная. Классификация и система обозначений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70720-2023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Электронные системы для колесных транспортных средств, тракторов и другой подвижной техники.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70723-2023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Блоки оконные и дверные. Калориметрический метод определения коэффициента теплопередачи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70725-2023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Модульные физкультурно-оздоровительные комплексы. Общие технические условия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70728-2023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Доступный дизайн. Маяки звуковые в общественных местах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70729-2023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Трубы и фитинги пластмассовые. Сварка нагретым инструментом враструб.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70734-2023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Доступный дизайн. Содержание информации, методы оформления и представления тактильных мнемосхем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Улавливание, транспортирование и хранение углекислого газа. </w:t>
            </w:r>
            <w:r w:rsidRPr="00667EED">
              <w:rPr>
                <w:lang w:val="en-US"/>
              </w:rPr>
              <w:t>Закачка, инфраструктура и мониторинг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816-2023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 xml:space="preserve">Улавливание, транспортирование и хранение углекислого газа. Часть 1. Методы оценки эффективности улавливания </w:t>
            </w:r>
            <w:r w:rsidRPr="00667EED">
              <w:rPr>
                <w:lang w:val="en-US"/>
              </w:rPr>
              <w:t>CO</w:t>
            </w:r>
            <w:r w:rsidRPr="009C6141">
              <w:t>2 из отходящих газов установок по сжиганию топлива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823-2023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Наилучшие доступные технологии. Добровольная экспертная оценка. Методические рекомендации по порядку проведения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12821-2023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Упаковка стеклянная. Бутылки. Венчик 26 н 180 под кронен-крышку. </w:t>
            </w:r>
            <w:r w:rsidRPr="00667EED">
              <w:rPr>
                <w:lang w:val="en-US"/>
              </w:rPr>
              <w:t>Размеры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13687-3-2022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Туризм и сопутствующие услуги. Яхтенные порты (марины). Часть 3. Минимальные требования к яхтенным портам (маринам) с высоким уровнем обслуживания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23787.1-2023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Растворы антисептического препарата ХМК. Технические требования, требования безопасности и методы анализа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10893-2-2023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Трубы стальные бесшовные и сварные. Часть 2. Автоматизированный контроль вихретоковым методом для обнаружения дефектов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70268.1-2023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Информационные технологии. Биометрия. Применение биометрии в системах видеонаблюдения. Часть 1. </w:t>
            </w:r>
            <w:r w:rsidRPr="00667EED">
              <w:rPr>
                <w:lang w:val="en-US"/>
              </w:rPr>
              <w:t>Проектирование систем и спецификация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70712-2023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Кабины специальные для тайного голосования маломобильных групп населения. </w:t>
            </w:r>
            <w:r w:rsidRPr="00667EED">
              <w:rPr>
                <w:lang w:val="en-US"/>
              </w:rPr>
              <w:t>Классификация. Общие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21388-2023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Акустика. Менеджмент услуг по слухопротезированию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56188.3.200-2023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Технологии топливных элементов. Часть 3-200. Стационарные энергоустановки на основе топливных элементов. </w:t>
            </w:r>
            <w:r w:rsidRPr="00667EED">
              <w:rPr>
                <w:lang w:val="en-US"/>
              </w:rPr>
              <w:t>Методы испытаний для определения рабочих характеристик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57761-2023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Обувь ортопедическая. Термины и определения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70709-2023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Услуги по ортезированию верхних и нижних конечностей для детей. Состав, содержание и порядок предоставления услуг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70732-2023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Автоматизированные системы управления технологическими процессами и техническими средствами железнодорожного транспорта. Требования к функциональной и информационной безопасности программного обеспечения и методы контроля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 Р 70713-2023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Маяки светозвуковые для маломобильных групп населения. </w:t>
            </w:r>
            <w:r w:rsidRPr="00667EED">
              <w:rPr>
                <w:lang w:val="en-US"/>
              </w:rPr>
              <w:t>Классификация. Общие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70717-2023</w:t>
            </w:r>
          </w:p>
        </w:tc>
        <w:tc>
          <w:tcPr>
            <w:tcW w:w="3682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9C6141">
              <w:t xml:space="preserve">Ресурсосбережение. Обращение с отходами. Обработка твердых коммунальных отходов для подготовки к дальнейшей утилизации.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9C6141" w:rsidTr="009C6141">
        <w:trPr>
          <w:cantSplit/>
        </w:trPr>
        <w:tc>
          <w:tcPr>
            <w:tcW w:w="800" w:type="dxa"/>
          </w:tcPr>
          <w:p w:rsidR="009C6141" w:rsidRPr="00FF4A13" w:rsidRDefault="009C61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C6141" w:rsidRPr="00667EED" w:rsidRDefault="009C61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70718-2023</w:t>
            </w:r>
          </w:p>
        </w:tc>
        <w:tc>
          <w:tcPr>
            <w:tcW w:w="3682" w:type="dxa"/>
          </w:tcPr>
          <w:p w:rsidR="009C6141" w:rsidRPr="009C6141" w:rsidRDefault="009C6141" w:rsidP="00F17AC6">
            <w:pPr>
              <w:jc w:val="center"/>
            </w:pPr>
            <w:r w:rsidRPr="009C6141">
              <w:t>Ресурсосбережение. Обращение с отходами. Методические рекомендации по утилизации органических фракций твердых коммунальных отходов с применением методов компостирования</w:t>
            </w:r>
          </w:p>
        </w:tc>
        <w:tc>
          <w:tcPr>
            <w:tcW w:w="1843" w:type="dxa"/>
          </w:tcPr>
          <w:p w:rsidR="009C6141" w:rsidRPr="00CC315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C6141" w:rsidRPr="00FF4A13" w:rsidRDefault="009C61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90" w:rsidRDefault="000A2890" w:rsidP="00F17AC6">
      <w:r>
        <w:separator/>
      </w:r>
    </w:p>
  </w:endnote>
  <w:endnote w:type="continuationSeparator" w:id="1">
    <w:p w:rsidR="000A2890" w:rsidRDefault="000A2890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C12EC2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C725DE">
          <w:rPr>
            <w:noProof/>
          </w:rPr>
          <w:t>6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90" w:rsidRDefault="000A2890" w:rsidP="00F17AC6">
      <w:r>
        <w:separator/>
      </w:r>
    </w:p>
  </w:footnote>
  <w:footnote w:type="continuationSeparator" w:id="1">
    <w:p w:rsidR="000A2890" w:rsidRDefault="000A2890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A289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9C6141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12EC2"/>
    <w:rsid w:val="00C725DE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9C6141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9C614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2023-05-29T06:41:00Z</dcterms:created>
  <dcterms:modified xsi:type="dcterms:W3CDTF">2023-05-29T06:41:00Z</dcterms:modified>
</cp:coreProperties>
</file>