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88" w:rsidRDefault="00C10388" w:rsidP="00F17AC6">
      <w:pPr>
        <w:jc w:val="center"/>
        <w:rPr>
          <w:b/>
        </w:rPr>
      </w:pPr>
    </w:p>
    <w:p w:rsidR="00C10388" w:rsidRDefault="00C10388" w:rsidP="00C10388">
      <w:pPr>
        <w:pStyle w:val="a9"/>
      </w:pPr>
      <w:r>
        <w:t>ИНФОРМАЦИОННЫЙ БЮЛЛЕТЕНЬ № 9 -2022</w:t>
      </w:r>
    </w:p>
    <w:p w:rsidR="00C10388" w:rsidRPr="00360608" w:rsidRDefault="00C10388" w:rsidP="00C10388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01.09.2022 по 30.09.2022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800"/>
        <w:gridCol w:w="2285"/>
        <w:gridCol w:w="4253"/>
        <w:gridCol w:w="1701"/>
        <w:gridCol w:w="1560"/>
      </w:tblGrid>
      <w:tr w:rsidR="00C10388" w:rsidTr="00C10388">
        <w:trPr>
          <w:cantSplit/>
          <w:tblHeader/>
        </w:trPr>
        <w:tc>
          <w:tcPr>
            <w:tcW w:w="800" w:type="dxa"/>
          </w:tcPr>
          <w:p w:rsidR="00C10388" w:rsidRDefault="00C10388" w:rsidP="00F17AC6">
            <w:pPr>
              <w:jc w:val="center"/>
              <w:rPr>
                <w:b/>
              </w:rPr>
            </w:pPr>
          </w:p>
        </w:tc>
        <w:tc>
          <w:tcPr>
            <w:tcW w:w="2285" w:type="dxa"/>
            <w:vAlign w:val="center"/>
          </w:tcPr>
          <w:p w:rsidR="00C10388" w:rsidRPr="003A2040" w:rsidRDefault="00C10388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253" w:type="dxa"/>
            <w:vAlign w:val="center"/>
          </w:tcPr>
          <w:p w:rsidR="00C10388" w:rsidRPr="003A2040" w:rsidRDefault="00C10388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60" w:type="dxa"/>
            <w:vAlign w:val="center"/>
          </w:tcPr>
          <w:p w:rsidR="00C10388" w:rsidRPr="00FF4A13" w:rsidRDefault="00C10388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22.9.04-2022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Безопасность в чрезвычайных ситуациях. Средства поиска людей в завалах.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34838-2022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Элементы систем освещения пассажирских вагонов локомотивной тяги и моторвагонного подвижного состава. </w:t>
            </w:r>
            <w:r w:rsidRPr="00667EED">
              <w:rPr>
                <w:lang w:val="en-US"/>
              </w:rPr>
              <w:t>Технические требования и методы контроля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13308-2020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Цистерны для перевозки опасных грузов. Рабочее оборудование для цистерн. Приемный клапан несбалансированный по давлению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70317-2022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 xml:space="preserve">Пространственные данные. Метаданные. Часть 3. Реализация </w:t>
            </w:r>
            <w:r w:rsidRPr="00667EED">
              <w:rPr>
                <w:lang w:val="en-US"/>
              </w:rPr>
              <w:t>XML</w:t>
            </w:r>
            <w:r w:rsidRPr="00C10388">
              <w:t>-схемы для основных понятий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70351-2022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Устройства железнодорожных тяговых подстанций постоянного тока сглаживающие. Методика выбора основных параметров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70352-2022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Арматура для воздушных линий электропередачи напряжением до 1 кВ с самонесущими изолированными проводами.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8362-4-2022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Первичная упаковка и укупорочные средства для инъекционных лекарственных форм. </w:t>
            </w:r>
            <w:r w:rsidRPr="00667EED">
              <w:rPr>
                <w:lang w:val="en-US"/>
              </w:rPr>
              <w:t>Часть 4. Флаконы для инъекционных лекарственных форм из прессованного стекла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7758-2020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Фасоль продовольственная. 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14595-2020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Цистерны для перевозки опасных грузов. Рабочее оборудование для цистерн. Дыхательное устройство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50571.29-2022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Электроустановки низковольтные. Часть 5-55. Выбор и монтаж электрооборудования. </w:t>
            </w:r>
            <w:r w:rsidRPr="00667EED">
              <w:rPr>
                <w:lang w:val="en-US"/>
              </w:rPr>
              <w:t>Прочее оборудование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70064.4-2022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Фильтры очистки воздуха общего назначения. Часть 4. Метод кондиционирования для определения минимальной фракционной эффективности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70341-2022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Работы кровельные. Монтаж крыш с водоизоляционным слоем из битумосодержащих рулонных материалов.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70342-2022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Работы кровельные. Монтаж крыш с кровлей из керамической и цементно-песчаной черепицы.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70353-2022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Биотехнология. Требования к освещению при получении исходного материала картофеля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626-2022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Нефтяная и газовая промышленность. Системы подводной добычи. Подводные силовые кабели для мелководья. </w:t>
            </w:r>
            <w:r w:rsidRPr="00667EED">
              <w:rPr>
                <w:lang w:val="en-US"/>
              </w:rPr>
              <w:t>Методические указания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14025-2020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Цистерны для перевозки опасных грузов. Цистерны металлические под давлением. Требования к конструкции и изготовлению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8.1010-2022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Государственная система обеспечения единства измерений. Массовая доля воды в нефтегазоводяной смеси. </w:t>
            </w:r>
            <w:r w:rsidRPr="00667EED">
              <w:rPr>
                <w:lang w:val="en-US"/>
              </w:rPr>
              <w:t>Требования к методикам (методам) измерений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53456-2022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Концентраты сывороточных белков сухие. 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58341.10-2022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Главный циркуляционный насос блока атомной станции. Учет фактически выработанного и оценка остаточного ресурса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15.11.2022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8362-1-2022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Первичная упаковка и укупорочные средства для инъекционных лекарственных форм. </w:t>
            </w:r>
            <w:r w:rsidRPr="00667EED">
              <w:rPr>
                <w:lang w:val="en-US"/>
              </w:rPr>
              <w:t>Часть 1. Флаконы для инъекционных лекарственных форм из стеклянной трубки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8362-5-2022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Первичная упаковка и укупорочные средства для инъекционных лекарственных форм. </w:t>
            </w:r>
            <w:r w:rsidRPr="00667EED">
              <w:rPr>
                <w:lang w:val="en-US"/>
              </w:rPr>
              <w:t>Часть 5. Пробки для флаконов для лиофилизированных инъекционных лекарственных форм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8362-6-2022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Первичная упаковка и укупорочные средства для инъекционных лекарственных форм. Часть 6. Колпачки комбинированные из алюминия и пластмассы для флаконов для инъекционных лекарственных форм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31610.25-2022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Взрывоопасные среды. Часть 25. Искробезопасные системы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13094-2020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Цистерны для перевозки опасных грузов. Цистерны металлические с рабочим давлением не более 0,5 бар. </w:t>
            </w:r>
            <w:r w:rsidRPr="00667EED">
              <w:rPr>
                <w:lang w:val="en-US"/>
              </w:rPr>
              <w:t>Требования к конструкции и изготовлению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50571.4.41-2022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Электроустановки низковольтные. Часть 4-41. Защита для обеспечения безопасности. </w:t>
            </w:r>
            <w:r w:rsidRPr="00667EED">
              <w:rPr>
                <w:lang w:val="en-US"/>
              </w:rPr>
              <w:t>Защита от поражения электрическим током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58536.2-2022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Кондиционеры, агрегатированные охладители жидкости, тепловые насосы, технологические чиллеры и осушители с компрессорами с электроприводом. </w:t>
            </w:r>
            <w:r w:rsidRPr="00667EED">
              <w:rPr>
                <w:lang w:val="en-US"/>
              </w:rPr>
              <w:t>Определение уровня звуковой мощности. Часть 2. Водонагреватели с тепловыми насосами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70289-2022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Информационные технологии. Облачные вычисления. Особенности обработки различных категорий данных в облачных службах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70316-2022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Пространственные данные. Пространственная привязка по географическим идентификаторам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70345-2022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Двухуровневая прокладка кабельных линий в кабельных сооружениях и производственных помещениях.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61084-1-2022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Системы кабельных и специальных кабельных коробов для электрических установок.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61084-2-2-2022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Системы кабельных и специальных кабельных коробов для электрических установок. Часть 2-2. Частные требования. Системы кабельных и специальных кабельных коробов, предназначенные для установки под полом, заподлицо с полом и на поверхности пола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34729-2021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Техника пожарная. Автолестницы пожарные. Общие технические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22.9.30-2022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Безопасность в чрезвычайных ситуациях. Средства поиска людей в завалах.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30165-94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Рельсы типов Р38 И Р43.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14596-2020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Цистерны для перевозки опасных грузов. Рабочее оборудование для цистерн. Предохранительный клапан сброса избыточного давления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60.2.0.2-2022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Роботы и робототехнические устройства. Роботы космические. </w:t>
            </w:r>
            <w:r w:rsidRPr="00667EED">
              <w:rPr>
                <w:lang w:val="en-US"/>
              </w:rPr>
              <w:t>Классификация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702.1.033-2022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Российская система качества. Соль пищевая.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70336-2022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Алмазы для технических целей. 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70346-2022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«Зеленые» стандарты. Здания многоквартирные жилые «зеленые». Методика оценки и критерии проектирования, строительства и эксплуатации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61084-2-1-2022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Системы кабельных и специальных кабельных коробов для электрических установок. Часть 2-1. Частные требования. Системы кабельных и специальных кабельных коробов, предназначенные для установки на стенах и потолках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672-2022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Российская система качества. Сыры плавленые пастообразные.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22.9.31-2022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Безопасность в чрезвычайных ситуациях. Инструмент аварийно-спасательный электрический.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11573-2022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Изделия огнеупорные. Метод определения коэффициента газопроницаемости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31338-2022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Акустика. Определение уровней звуковой мощности воздухораспределительного оборудования, демпферов и клапанов в реверберационном помещении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32575.5-2022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Краны грузоподъемные. Ограничители и указатели. Часть 5. Краны мостовые и козловые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13317-2020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Цистерны для перевозки опасных грузов. Рабочее оборудование для цистерн. Крышка люка в сборе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59993-2022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Системная инженерия. Системный анализ процесса управления инфраструктурой системы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70296-2022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Продукция пищевая. Метод полуколичественной оценки содержания ДНК кур, быка домашнего, свиньи, лошади в мясной продукции, в том числе из мяса птицы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70320-2022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Преобразователи зарядно-подзарядные и устройства бесперебойного питания для железнодорожных тяговых подстанций, трансформаторных подстанций и линейных устройств системы тягового железнодорожного электроснабжения.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70343-2022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Работы кровельные. Монтаж крыш с водоизоляционным слоем из мастичных материалов.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70344-2022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Конструкции ограждающие светопрозрачные. Работы по устройству зенитных фонарей. </w:t>
            </w:r>
            <w:r w:rsidRPr="00667EED">
              <w:rPr>
                <w:lang w:val="en-US"/>
              </w:rPr>
              <w:t>Общие требования к производству и контролю работ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518.13.11500.2022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Навесные фасадные системы с воздушным зазором. Обеспечение пожарной безопасности при монтаже, эксплуатации и ремонте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22.9.28-2022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Безопасность в чрезвычайных ситуациях. Инструмент аварийно-спасательный. </w:t>
            </w:r>
            <w:r w:rsidRPr="00667EED">
              <w:rPr>
                <w:lang w:val="en-US"/>
              </w:rPr>
              <w:t>Классификация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13082-2020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Цистерны для перевозки опасных грузов. Рабочее оборудование для цистерн. Клапан отвода паров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13314-2020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Цистерны для перевозки опасных грузов. Рабочее оборудование для цистерн. Крышка заправочной горловины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60050-431-2022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Международный электротехнический словарь. Часть 431. Магнитные усилители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60.5.3.1-2022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Роботы и робототехнические устройства. Рабочие характеристики и соответствующие методы испытаний сервисных роботов. </w:t>
            </w:r>
            <w:r w:rsidRPr="00667EED">
              <w:rPr>
                <w:lang w:val="en-US"/>
              </w:rPr>
              <w:t>Часть 4. Роботы для поддержки поясницы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70247-2022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Алгоритмы искусственного интеллекта в светолучевых установках с естественными и искусственными источниками излучения. </w:t>
            </w:r>
            <w:r w:rsidRPr="00667EED">
              <w:rPr>
                <w:lang w:val="en-US"/>
              </w:rPr>
              <w:t>Общие требования. Часть 2. Лазерное излучение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70297-2022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Оборудование горно-шахтное. Проемные трубы. Общие технические требования и методы испытаний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70305-2022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Слаботочные системы. Кабельные системы. Структурированные кабельные системы. </w:t>
            </w:r>
            <w:r w:rsidRPr="00667EED">
              <w:rPr>
                <w:lang w:val="en-US"/>
              </w:rPr>
              <w:t>Основные характеристики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70314-2022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Автомобильные транспортные средства категории М1 для перевозки инвалидов.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70315-2022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Стрелковые объекты. Классификация. Термины и определения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70319-2022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«Зеленые» стандарты. Система сбора дождевой воды: очистка, хранение, использование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70339-2022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«Зеленые» стандарты. Финансирование строительной деятельности в целях устойчивого развития. </w:t>
            </w:r>
            <w:r w:rsidRPr="00667EED">
              <w:rPr>
                <w:lang w:val="en-US"/>
              </w:rPr>
              <w:t>Рамочные основы и принципы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13373-5-2022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Контроль состояния и диагностика машин. Вибрационный контроль состояния. Часть 5. Методы диагностирования вентиляторов и воздуходувок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624-2022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Нефтяная и газовая промышленность. Системы подводной добычи. Стальные поковки для использования в подводных условиях. </w:t>
            </w:r>
            <w:r w:rsidRPr="00667EED">
              <w:rPr>
                <w:lang w:val="en-US"/>
              </w:rPr>
              <w:t>Методические указания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30028.3-2022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Средства защитные для древесины. Экспресс-метод определения огнезащитной эффективности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32575.4-2022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Краны грузоподъемные. Ограничители и указатели. </w:t>
            </w:r>
            <w:r w:rsidRPr="00667EED">
              <w:rPr>
                <w:lang w:val="en-US"/>
              </w:rPr>
              <w:t>Часть 4. Краны стреловые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34730.1-2022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Приборы электрические бытовые и аналогичного назначения. Испытательный код по шуму. Часть 1.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34730.2-6-2022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Приборы электрические бытовые и аналогичного назначения. Испытательный код по шуму. Часть 2-6. </w:t>
            </w:r>
            <w:r w:rsidRPr="00667EED">
              <w:rPr>
                <w:lang w:val="en-US"/>
              </w:rPr>
              <w:t>Частные требования для сушильных машин барабанного типа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13316-2020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Цистерны для перевозки опасных грузов. Рабочее оборудование для цистерн. Приемный клапан, сбалансированный по давлению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70310-2022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Оборудование и покрытия игровых площадок. Дополнительные требования безопасности и методы испытаний многоуровневых лабиринтов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7870-1-2022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Статистические методы. Контрольные карты. Часть 1. </w:t>
            </w:r>
            <w:r w:rsidRPr="00667EED">
              <w:rPr>
                <w:lang w:val="en-US"/>
              </w:rPr>
              <w:t>Общие принципы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597-2022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Нефтяная и газовая промышленность. Системы подводной добычи. Кабели силовые с экструдированной изоляцией и кабельная арматура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611-2022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Нефтяная и газовая промышленность. Системы подводной добычи. Измерения и контроль обсадных колонн, насосно-компрессорных труб, труб и резьбовых соединений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613-2022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Электрические системы. Общие положения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620-2022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Нефтяная и газовая промышленность. Системы подводной добычи. Трубопроводы и трубная арматура. Общие положения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34861-2022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Листы уплотнительные безасбестовые и прокладки из них.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15503-2020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Оборудование садовое. Садовые воздуходувки, пылесосы и пылесосы-воздуходувки.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16246-2021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Машины сельскохозяйственные. Оборудование навесное типа «обратная лопата».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617-2022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Аттестация производителей специальных материалов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60.2.0.1-2022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Роботы и робототехнические устройства. Модульный принцип построения сервисных роботов.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70298-2022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Оборудование горно-шахтное. Самоходные машины для подземных горных работ.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70300-2022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Слаботочные системы. Кабельные системы. Кабели управления оборудованием жилых домов систем «умный дом».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70302-2022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Слаботочные системы. Кабельные системы. Оптические муфты.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70303-2022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Слаботочные системы. Кабельные системы. Заземление телекоммуникационных систем.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70304-2022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Слаботочные системы. Кабельные системы. Взаимосвязь подсистем структурированной кабельной системы.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70318-2022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Инфраструктура пространственных данных. Единая электронная картографическая основа.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599-2022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Нефтяная и газовая промышленность. Системы подводной добычи. Оборудование для подводных работ. Необитаемые подводные аппараты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5494-2022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Пудра алюминиевая. 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6024-2022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Изделия огнеупорные динасовые и шамотные для кладки мартеновских печей. </w:t>
            </w:r>
            <w:r w:rsidRPr="00667EED">
              <w:rPr>
                <w:lang w:val="en-US"/>
              </w:rPr>
              <w:t>Форма и размеры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22442-2022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Изделия огнеупорные для стабилизирующих камер газовых горелок.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23037-2022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Заполнители огнеупорные. 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34858-2022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Газы углеводородные сжиженные топливные. 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62640-2021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Устройства защитного отключения с защитой от сверхтоков или без нее для штепсельных розеток бытового и аналогичного применения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22.7.05-2022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Безопасность в чрезвычайных ситуациях. Локальные системы оповещения в районах размещения потенциально опасных объектов.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60.6.3.23-2022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Роботы и робототехнические устройства. Сервисные мобильные роботы для домашних работ. </w:t>
            </w:r>
            <w:r w:rsidRPr="00667EED">
              <w:rPr>
                <w:lang w:val="en-US"/>
              </w:rPr>
              <w:t>Методы оценки рабочих характеристик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59687-2022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Панели металлические с утеплителем из пенопласта.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59989-2022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Системная инженерия. Системный анализ процесса управления качеством системы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59990-2022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Системная инженерия. Системный анализ процесса оценки и контроля проекта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59991-2022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Системная инженерия. Системный анализ процесса управления рисками для системы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59994-2022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Системная инженерия. Системный анализ процесса гарантии качества для системы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70065-2022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Слаботочные системы. Кабельные системы. Топология слаботочных кабельных систем.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70292-2022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Системы автоматизированного проектирования электроники. Подсистема автоматизированного создания карт рабочих режимов электронной компонентной базы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70295-2022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Глюкоза кристаллическая. 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70301-2022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Слаботочные системы. Кабельные системы. Разъемы и коннекторы.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70306-2022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Стойки железобетонные центрифугированные кольцевого сечения для производственных зданий и инженерных сооружений.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70307-2022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Бетоны мелкозернистые и растворы строительные. Методы определения прочности в тонкостенных и тонкослойных конструкциях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70308-2022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Растворы инъекционные для закрепления грунтов на основе тонкодисперсного вяжущего.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15854-2022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Стоматология. Воски моделировочные и базисные. Общие технические требования и методы испытаний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63193-2022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Батареи свинцово-кислотные для приведения в движение легких транспортных средств. </w:t>
            </w:r>
            <w:r w:rsidRPr="00667EED">
              <w:rPr>
                <w:lang w:val="en-US"/>
              </w:rPr>
              <w:t>Общие требования и методы испытаний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607-2022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Нефтяная и газовая промышленность. Системы подводной добычи. Трубопроводная обвязка, производство, монтаж, пуско-наладочные работы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671-2022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Устройства противотаранные управляемые. Общие технические требования и методы испытаний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70285-2022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Единая энергетическая система и изолированно работающие энергосистемы. Тепловые электрические станции. Теплоэнергетическое оборудование. Предпусковая парокислородная очистка, пассивация и консервация пароводяного тракта. </w:t>
            </w:r>
            <w:r w:rsidRPr="00667EED">
              <w:rPr>
                <w:lang w:val="en-US"/>
              </w:rPr>
              <w:t>Нормы и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70299-2022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Слаботочные системы. Кабельные системы. Слаботочные системы зданий медицинского назначения.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70309-2022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Составы затирочные для финишного декоративно-защитного слоя из штучных материалов для фасадных теплоизоляционных композиционных систем с наружными штукатурными слоями.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2859-2-2022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 xml:space="preserve">Статистические методы. Процедуры выборочного контроля по альтернативному признаку. Часть 2. Планы выборочного контроля отдельных партий на основе предельного качества </w:t>
            </w:r>
            <w:r w:rsidRPr="00667EED">
              <w:rPr>
                <w:lang w:val="en-US"/>
              </w:rPr>
              <w:t>LQ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62960-2022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Надежность в технике. Анализ надежности на стадиях жизненного цикла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10289-2022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Масло для судовых газовых турбин.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34730.2-1-2022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Приборы электрические бытовые и аналогичного назначения. Испытательный код по шуму. Часть 2-1. </w:t>
            </w:r>
            <w:r w:rsidRPr="00667EED">
              <w:rPr>
                <w:lang w:val="en-US"/>
              </w:rPr>
              <w:t>Частные требования к пылесосам для сухой уборки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52313-2022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Птицеперерабатывающая промышленность. Продукция пищевая. Термины и определения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52332-2022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Топлива авиационные. Определение температуры замерзания методом автоматического фазового перехода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59992-2022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Системная инженерия. Системный анализ процесса управления моделью жизненного цикла системы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70286-2022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Магистральный трубопроводный транспорт нефти и нефтепродуктов. Композитный состав и герметик для композитно-муфтового ремонта.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70287-2022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Техническая диагностика. Акустический контроль качества наплавки цилиндрических поверхностей.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70288-2022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Информационные технологии. Облачные вычисления. Руководство по формированию политики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30.03.2023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70291-2022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Системы автоматизированного проектирования электроники. Состав и структура системы автоматизированного проектирования электронной аппаратуры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669-2022</w:t>
            </w:r>
          </w:p>
        </w:tc>
        <w:tc>
          <w:tcPr>
            <w:tcW w:w="4253" w:type="dxa"/>
          </w:tcPr>
          <w:p w:rsidR="00C10388" w:rsidRPr="00C10388" w:rsidRDefault="00C10388" w:rsidP="00F17AC6">
            <w:pPr>
              <w:jc w:val="center"/>
            </w:pPr>
            <w:r w:rsidRPr="00C10388">
              <w:t>Международный электротехнический словарь. Глава 801. Акустика и электроакустика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10388" w:rsidTr="00C10388">
        <w:trPr>
          <w:cantSplit/>
        </w:trPr>
        <w:tc>
          <w:tcPr>
            <w:tcW w:w="800" w:type="dxa"/>
          </w:tcPr>
          <w:p w:rsidR="00C10388" w:rsidRPr="00FF4A13" w:rsidRDefault="00C10388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5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670-2022</w:t>
            </w:r>
          </w:p>
        </w:tc>
        <w:tc>
          <w:tcPr>
            <w:tcW w:w="4253" w:type="dxa"/>
          </w:tcPr>
          <w:p w:rsidR="00C10388" w:rsidRPr="00667EED" w:rsidRDefault="00C10388" w:rsidP="00F17AC6">
            <w:pPr>
              <w:jc w:val="center"/>
              <w:rPr>
                <w:lang w:val="en-US"/>
              </w:rPr>
            </w:pPr>
            <w:r w:rsidRPr="00C10388">
              <w:t xml:space="preserve">Численное моделирование динамических рабочих процессов в социотехнических системах. </w:t>
            </w:r>
            <w:r w:rsidRPr="00667EED">
              <w:rPr>
                <w:lang w:val="en-US"/>
              </w:rPr>
              <w:t>Требования к ИТ архитектуре процессов</w:t>
            </w:r>
          </w:p>
        </w:tc>
        <w:tc>
          <w:tcPr>
            <w:tcW w:w="1701" w:type="dxa"/>
          </w:tcPr>
          <w:p w:rsidR="00C10388" w:rsidRPr="00CC315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10388" w:rsidRPr="00FF4A13" w:rsidRDefault="00C10388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C10388">
      <w:footerReference w:type="default" r:id="rId7"/>
      <w:pgSz w:w="11906" w:h="16838"/>
      <w:pgMar w:top="284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13" w:rsidRDefault="005D7A13" w:rsidP="00F17AC6">
      <w:r>
        <w:separator/>
      </w:r>
    </w:p>
  </w:endnote>
  <w:endnote w:type="continuationSeparator" w:id="1">
    <w:p w:rsidR="005D7A13" w:rsidRDefault="005D7A13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2B276F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C10388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13" w:rsidRDefault="005D7A13" w:rsidP="00F17AC6">
      <w:r>
        <w:separator/>
      </w:r>
    </w:p>
  </w:footnote>
  <w:footnote w:type="continuationSeparator" w:id="1">
    <w:p w:rsidR="005D7A13" w:rsidRDefault="005D7A13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2B276F"/>
    <w:rsid w:val="00382081"/>
    <w:rsid w:val="003A2040"/>
    <w:rsid w:val="003B685F"/>
    <w:rsid w:val="003F103A"/>
    <w:rsid w:val="00406B85"/>
    <w:rsid w:val="004B409F"/>
    <w:rsid w:val="005646AF"/>
    <w:rsid w:val="005711F6"/>
    <w:rsid w:val="005D7A13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10388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C10388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C10388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2022-09-28T04:35:00Z</dcterms:created>
  <dcterms:modified xsi:type="dcterms:W3CDTF">2022-09-28T04:35:00Z</dcterms:modified>
</cp:coreProperties>
</file>