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F5" w:rsidRDefault="00BF01F5" w:rsidP="00BF01F5">
      <w:pPr>
        <w:pStyle w:val="a9"/>
      </w:pPr>
      <w:r>
        <w:t>ИНФОРМАЦИОННЫЙ БЮЛЛЕТЕНЬ № 6 -2022</w:t>
      </w:r>
    </w:p>
    <w:p w:rsidR="00BF01F5" w:rsidRPr="00360608" w:rsidRDefault="00BF01F5" w:rsidP="00BF01F5">
      <w:pPr>
        <w:jc w:val="center"/>
      </w:pPr>
      <w:r>
        <w:t>ФБУ «Государственный региональный центр стандартизации, метрологии и испытаний в Кировской области» предлагает поступившие  нормативные документы:</w:t>
      </w:r>
    </w:p>
    <w:p w:rsidR="00EC7748" w:rsidRPr="003F103A" w:rsidRDefault="003F103A" w:rsidP="00F17AC6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за</w:t>
      </w:r>
      <w:proofErr w:type="gramEnd"/>
      <w:r>
        <w:rPr>
          <w:b/>
          <w:lang w:val="en-US"/>
        </w:rPr>
        <w:t xml:space="preserve"> период с 01.06.2022 по 30.06.2022</w:t>
      </w:r>
    </w:p>
    <w:p w:rsidR="00F17AC6" w:rsidRPr="00667EED" w:rsidRDefault="00F17AC6" w:rsidP="00F17AC6">
      <w:pPr>
        <w:jc w:val="center"/>
        <w:rPr>
          <w:b/>
        </w:rPr>
      </w:pPr>
    </w:p>
    <w:tbl>
      <w:tblPr>
        <w:tblStyle w:val="a7"/>
        <w:tblW w:w="4961" w:type="pct"/>
        <w:tblLook w:val="04A0"/>
      </w:tblPr>
      <w:tblGrid>
        <w:gridCol w:w="800"/>
        <w:gridCol w:w="2285"/>
        <w:gridCol w:w="4394"/>
        <w:gridCol w:w="1701"/>
        <w:gridCol w:w="1419"/>
      </w:tblGrid>
      <w:tr w:rsidR="00BF01F5" w:rsidTr="00BF01F5">
        <w:trPr>
          <w:cantSplit/>
          <w:tblHeader/>
        </w:trPr>
        <w:tc>
          <w:tcPr>
            <w:tcW w:w="800" w:type="dxa"/>
          </w:tcPr>
          <w:p w:rsidR="00BF01F5" w:rsidRDefault="00BF01F5" w:rsidP="00F17AC6">
            <w:pPr>
              <w:jc w:val="center"/>
              <w:rPr>
                <w:b/>
              </w:rPr>
            </w:pPr>
          </w:p>
        </w:tc>
        <w:tc>
          <w:tcPr>
            <w:tcW w:w="2285" w:type="dxa"/>
            <w:vAlign w:val="center"/>
          </w:tcPr>
          <w:p w:rsidR="00BF01F5" w:rsidRPr="003A2040" w:rsidRDefault="00BF01F5" w:rsidP="00F17A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4394" w:type="dxa"/>
            <w:vAlign w:val="center"/>
          </w:tcPr>
          <w:p w:rsidR="00BF01F5" w:rsidRPr="003A2040" w:rsidRDefault="00BF01F5" w:rsidP="003A204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419" w:type="dxa"/>
            <w:vAlign w:val="center"/>
          </w:tcPr>
          <w:p w:rsidR="00BF01F5" w:rsidRPr="00FF4A13" w:rsidRDefault="00BF01F5" w:rsidP="00FF4A13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5698-2022</w:t>
            </w:r>
          </w:p>
        </w:tc>
        <w:tc>
          <w:tcPr>
            <w:tcW w:w="4394" w:type="dxa"/>
          </w:tcPr>
          <w:p w:rsidR="00BF01F5" w:rsidRPr="00BF01F5" w:rsidRDefault="00BF01F5" w:rsidP="00F17AC6">
            <w:pPr>
              <w:jc w:val="center"/>
            </w:pPr>
            <w:r w:rsidRPr="00BF01F5">
              <w:t>Изделия хлебобулочные. Методы определения массовой доли пищевой соли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34847-2022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Изделия кондитерские. Методы определения массовой доли фруктового сырья. </w:t>
            </w:r>
            <w:r w:rsidRPr="00667EED">
              <w:rPr>
                <w:lang w:val="en-US"/>
              </w:rPr>
              <w:t>Часть 3. Количественное определение фруктового сырья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10106-2022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Пробки корковые. Определение общей миграции. </w:t>
            </w:r>
            <w:r w:rsidRPr="00667EED">
              <w:rPr>
                <w:lang w:val="en-US"/>
              </w:rPr>
              <w:t>Метод испытаний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50068-2022</w:t>
            </w:r>
          </w:p>
        </w:tc>
        <w:tc>
          <w:tcPr>
            <w:tcW w:w="4394" w:type="dxa"/>
          </w:tcPr>
          <w:p w:rsidR="00BF01F5" w:rsidRPr="00BF01F5" w:rsidRDefault="00BF01F5" w:rsidP="00F17AC6">
            <w:pPr>
              <w:jc w:val="center"/>
            </w:pPr>
            <w:r w:rsidRPr="00BF01F5">
              <w:t>Волокнистые полуфабрикаты. Ускоренный метод определения концентрации массы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60793-1-20-2022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Волокна оптические. Часть 1-20. Методы измерений и проведение испытаний. </w:t>
            </w:r>
            <w:r w:rsidRPr="00667EED">
              <w:rPr>
                <w:lang w:val="en-US"/>
              </w:rPr>
              <w:t>Геометрия волокна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54.13330.2022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Здания жилые многоквартирные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14.06.2022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7177-2022</w:t>
            </w:r>
          </w:p>
        </w:tc>
        <w:tc>
          <w:tcPr>
            <w:tcW w:w="4394" w:type="dxa"/>
          </w:tcPr>
          <w:p w:rsidR="00BF01F5" w:rsidRPr="00BF01F5" w:rsidRDefault="00BF01F5" w:rsidP="00F17AC6">
            <w:pPr>
              <w:jc w:val="center"/>
            </w:pPr>
            <w:r w:rsidRPr="00BF01F5">
              <w:t>Арбузы продовольственные свежие. Технические условия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16299-2022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Упаковывание. Термины и определения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22017-2021</w:t>
            </w:r>
          </w:p>
        </w:tc>
        <w:tc>
          <w:tcPr>
            <w:tcW w:w="4394" w:type="dxa"/>
          </w:tcPr>
          <w:p w:rsidR="00BF01F5" w:rsidRPr="00BF01F5" w:rsidRDefault="00BF01F5" w:rsidP="00F17AC6">
            <w:pPr>
              <w:jc w:val="center"/>
            </w:pPr>
            <w:r w:rsidRPr="00BF01F5">
              <w:t>Полотно гардинное. Общие технические условия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22783-2022</w:t>
            </w:r>
          </w:p>
        </w:tc>
        <w:tc>
          <w:tcPr>
            <w:tcW w:w="4394" w:type="dxa"/>
          </w:tcPr>
          <w:p w:rsidR="00BF01F5" w:rsidRPr="00BF01F5" w:rsidRDefault="00BF01F5" w:rsidP="00F17AC6">
            <w:pPr>
              <w:jc w:val="center"/>
            </w:pPr>
            <w:r w:rsidRPr="00BF01F5">
              <w:t>Бетоны. Методы прогнозирования прочности на сжатие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26166-2021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Обувь повседневная из синтетических и искусственных кож.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31648-2022</w:t>
            </w:r>
          </w:p>
        </w:tc>
        <w:tc>
          <w:tcPr>
            <w:tcW w:w="4394" w:type="dxa"/>
          </w:tcPr>
          <w:p w:rsidR="00BF01F5" w:rsidRPr="00BF01F5" w:rsidRDefault="00BF01F5" w:rsidP="00F17AC6">
            <w:pPr>
              <w:jc w:val="center"/>
            </w:pPr>
            <w:r w:rsidRPr="00BF01F5">
              <w:t>Заменитель молочного жира. Технические условия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31821-2022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Баклажаны свежие, реализуемые в розничной торговле.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31938-2022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Арматура композитная полимерная для армирования бетонных конструкций.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32180-2022</w:t>
            </w:r>
          </w:p>
        </w:tc>
        <w:tc>
          <w:tcPr>
            <w:tcW w:w="4394" w:type="dxa"/>
          </w:tcPr>
          <w:p w:rsidR="00BF01F5" w:rsidRPr="00BF01F5" w:rsidRDefault="00BF01F5" w:rsidP="00F17AC6">
            <w:pPr>
              <w:jc w:val="center"/>
            </w:pPr>
            <w:r w:rsidRPr="00BF01F5">
              <w:t>Средства укупорочные. Термины и определения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34808-2021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Легкорельсовые транспортные средства. Система торможения. </w:t>
            </w:r>
            <w:r w:rsidRPr="00667EED">
              <w:rPr>
                <w:lang w:val="en-US"/>
              </w:rPr>
              <w:t>Требования и методы проверки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34809-2021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Легкорельсовые транспортные средства. Общие технические требования. </w:t>
            </w:r>
            <w:r w:rsidRPr="00667EED">
              <w:rPr>
                <w:lang w:val="en-US"/>
              </w:rPr>
              <w:t>Методы проверки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34832-2022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Средства технического диагностирования и мониторинга объектов электроснабжения высокоскоростных железнодорожных линий. </w:t>
            </w:r>
            <w:r w:rsidRPr="00667EED">
              <w:rPr>
                <w:lang w:val="en-US"/>
              </w:rPr>
              <w:t>Общие технические требования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34844-2022</w:t>
            </w:r>
          </w:p>
        </w:tc>
        <w:tc>
          <w:tcPr>
            <w:tcW w:w="4394" w:type="dxa"/>
          </w:tcPr>
          <w:p w:rsidR="00BF01F5" w:rsidRPr="00BF01F5" w:rsidRDefault="00BF01F5" w:rsidP="00F17AC6">
            <w:pPr>
              <w:jc w:val="center"/>
            </w:pPr>
            <w:r w:rsidRPr="00BF01F5">
              <w:t>Продукция пищевая. Определение массовой доли пищевых волокон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16.01.2023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34845-2022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Продукция пищевая специализированная, биологически активные добавки к пище. </w:t>
            </w:r>
            <w:r w:rsidRPr="00667EED">
              <w:rPr>
                <w:lang w:val="en-US"/>
              </w:rPr>
              <w:t>Метод определения массовой доли золы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16.01.2023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34846-2022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Полуфабрикаты мясные рубленые для детского питания.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61010-2-201-2017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Безопасность электрических контрольно-измерительных приборов и лабораторного оборудования. </w:t>
            </w:r>
            <w:r w:rsidRPr="00667EED">
              <w:rPr>
                <w:lang w:val="en-US"/>
              </w:rPr>
              <w:t>Часть 2-201. Частные требования к приборам контроля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61058-1-2-2021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Выключатели для электрических приборов. Часть 1-2. </w:t>
            </w:r>
            <w:r w:rsidRPr="00667EED">
              <w:rPr>
                <w:lang w:val="en-US"/>
              </w:rPr>
              <w:t>Требования к электронным выключателям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IEC/TR 61641-2022</w:t>
            </w:r>
          </w:p>
        </w:tc>
        <w:tc>
          <w:tcPr>
            <w:tcW w:w="4394" w:type="dxa"/>
          </w:tcPr>
          <w:p w:rsidR="00BF01F5" w:rsidRPr="00BF01F5" w:rsidRDefault="00BF01F5" w:rsidP="00F17AC6">
            <w:pPr>
              <w:jc w:val="center"/>
            </w:pPr>
            <w:r w:rsidRPr="00BF01F5">
              <w:t>Низковольтное комплектное распределительное устройство. Руководство по проведению испытаний на воздействие электрической дуги в месте внутреннего короткого замыкания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105-F01-2021</w:t>
            </w:r>
          </w:p>
        </w:tc>
        <w:tc>
          <w:tcPr>
            <w:tcW w:w="4394" w:type="dxa"/>
          </w:tcPr>
          <w:p w:rsidR="00BF01F5" w:rsidRPr="00BF01F5" w:rsidRDefault="00BF01F5" w:rsidP="00F17AC6">
            <w:pPr>
              <w:jc w:val="center"/>
            </w:pPr>
            <w:r w:rsidRPr="00BF01F5">
              <w:t xml:space="preserve">Материалы текстильные. Определение устойчивости окраски. Часть </w:t>
            </w:r>
            <w:r w:rsidRPr="00667EED">
              <w:rPr>
                <w:lang w:val="en-US"/>
              </w:rPr>
              <w:t>F</w:t>
            </w:r>
            <w:r w:rsidRPr="00BF01F5">
              <w:t>01. Технические условия на смежные шерстяные ткани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1833-27-2021</w:t>
            </w:r>
          </w:p>
        </w:tc>
        <w:tc>
          <w:tcPr>
            <w:tcW w:w="4394" w:type="dxa"/>
          </w:tcPr>
          <w:p w:rsidR="00BF01F5" w:rsidRPr="00BF01F5" w:rsidRDefault="00BF01F5" w:rsidP="00F17AC6">
            <w:pPr>
              <w:jc w:val="center"/>
            </w:pPr>
            <w:r w:rsidRPr="00BF01F5">
              <w:t>Материалы текстильные. Количественный химический анализ. Часть 27. Смеси целлюлозных и некоторых других волокон (метод с использованием сульфата алюминия)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5431-2021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Кожа. Козьи шкуры вет-блю. </w:t>
            </w:r>
            <w:r w:rsidRPr="00667EED">
              <w:rPr>
                <w:lang w:val="en-US"/>
              </w:rPr>
              <w:t>Технические требования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17072-1-2021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Кожа. Химическое определение содержания металлов. </w:t>
            </w:r>
            <w:r w:rsidRPr="00667EED">
              <w:rPr>
                <w:lang w:val="en-US"/>
              </w:rPr>
              <w:t>Часть 1. Экстрагируемые металлы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17072-2-2021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Кожа. Химическое определение содержания металлов. </w:t>
            </w:r>
            <w:r w:rsidRPr="00667EED">
              <w:rPr>
                <w:lang w:val="en-US"/>
              </w:rPr>
              <w:t>Часть 2. Общее содержание металлов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17707-2015</w:t>
            </w:r>
          </w:p>
        </w:tc>
        <w:tc>
          <w:tcPr>
            <w:tcW w:w="4394" w:type="dxa"/>
          </w:tcPr>
          <w:p w:rsidR="00BF01F5" w:rsidRPr="00BF01F5" w:rsidRDefault="00BF01F5" w:rsidP="00F17AC6">
            <w:pPr>
              <w:jc w:val="center"/>
            </w:pPr>
            <w:r w:rsidRPr="00BF01F5">
              <w:t>Обувь. Методы испытаний подошвы. Сопротивление многократному изгибу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ISO/IEC 29160-2022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Информационные технологии. Идентификация радиочастотная для управления предметами. </w:t>
            </w:r>
            <w:r w:rsidRPr="00667EED">
              <w:rPr>
                <w:lang w:val="en-US"/>
              </w:rPr>
              <w:t>Эмблема радиочастотной идентификации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7.0.76-2022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Система стандартов по информации, библиотечному и издательскому делу. </w:t>
            </w:r>
            <w:r w:rsidRPr="00667EED">
              <w:rPr>
                <w:lang w:val="en-US"/>
              </w:rPr>
              <w:t>Библиографирование. Библиографические ресурсы. Термины и определения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7.0.94-2022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Система стандартов по информации, библиотечному и издательскому делу. </w:t>
            </w:r>
            <w:r w:rsidRPr="00667EED">
              <w:rPr>
                <w:lang w:val="en-US"/>
              </w:rPr>
              <w:t>Библиотечный фонд. Термины и определения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7.0.107-2022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Система стандартов по информации, библиотечному и издательскому делу. </w:t>
            </w:r>
            <w:r w:rsidRPr="00667EED">
              <w:rPr>
                <w:lang w:val="en-US"/>
              </w:rPr>
              <w:t>Библиотечно-информационная деятельность. Термины и определения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22.1.04-2022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Безопасность в чрезвычайных ситуациях. Мониторинг аэрокосмический. </w:t>
            </w:r>
            <w:r w:rsidRPr="00667EED">
              <w:rPr>
                <w:lang w:val="en-US"/>
              </w:rPr>
              <w:t>Номенклатура контролируемых параметров чрезвычайных ситуаций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55986-2022</w:t>
            </w:r>
          </w:p>
        </w:tc>
        <w:tc>
          <w:tcPr>
            <w:tcW w:w="4394" w:type="dxa"/>
          </w:tcPr>
          <w:p w:rsidR="00BF01F5" w:rsidRPr="00BF01F5" w:rsidRDefault="00BF01F5" w:rsidP="00F17AC6">
            <w:pPr>
              <w:jc w:val="center"/>
            </w:pPr>
            <w:r w:rsidRPr="00BF01F5">
              <w:t>Силос и силаж. Общие технические условия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56427-2022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Пайка электронных модулей радиоэлектронных средств. Автоматизированный смешанный и поверхностный монтаж с применением бессвинцовой и традиционной технологии. </w:t>
            </w:r>
            <w:r w:rsidRPr="00667EED">
              <w:rPr>
                <w:lang w:val="en-US"/>
              </w:rPr>
              <w:t>Требования к технологии сборки и монтажа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59997-2022</w:t>
            </w:r>
          </w:p>
        </w:tc>
        <w:tc>
          <w:tcPr>
            <w:tcW w:w="4394" w:type="dxa"/>
          </w:tcPr>
          <w:p w:rsidR="00BF01F5" w:rsidRPr="00BF01F5" w:rsidRDefault="00BF01F5" w:rsidP="00F17AC6">
            <w:pPr>
              <w:jc w:val="center"/>
            </w:pPr>
            <w:r w:rsidRPr="00BF01F5">
              <w:t>Нефтяная и газовая промышленность. Сооружения нефтегазопромысловые морские. Постановка самоподъемных плавучих буровых установок с учетом условий площадок установки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70117-2022</w:t>
            </w:r>
          </w:p>
        </w:tc>
        <w:tc>
          <w:tcPr>
            <w:tcW w:w="4394" w:type="dxa"/>
          </w:tcPr>
          <w:p w:rsidR="00BF01F5" w:rsidRPr="00BF01F5" w:rsidRDefault="00BF01F5" w:rsidP="00F17AC6">
            <w:pPr>
              <w:jc w:val="center"/>
            </w:pPr>
            <w:r w:rsidRPr="00BF01F5">
              <w:t>Шероховатость поверхности. Рекомендации по выбору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70124-2022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Дороги автомобильные общего пользования. Организация и безопасность дорожного движения на автомагистралях и скоростных автомобильных дорогах.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70126-2022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Кабели для систем цифровой связи подвижного состава метрополитена. </w:t>
            </w:r>
            <w:r w:rsidRPr="00667EED">
              <w:rPr>
                <w:lang w:val="en-US"/>
              </w:rPr>
              <w:t>Общие технические требования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70129-2022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Крахмал экструзионный. Технические условия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70130-2022</w:t>
            </w:r>
          </w:p>
        </w:tc>
        <w:tc>
          <w:tcPr>
            <w:tcW w:w="4394" w:type="dxa"/>
          </w:tcPr>
          <w:p w:rsidR="00BF01F5" w:rsidRPr="00BF01F5" w:rsidRDefault="00BF01F5" w:rsidP="00F17AC6">
            <w:pPr>
              <w:jc w:val="center"/>
            </w:pPr>
            <w:r w:rsidRPr="00BF01F5">
              <w:t>Вагоны пассажирские локомотивной тяги. Требования гигиенической и экологической безопасности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15.07.2022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70131-2022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Охрана окружающей среды. Снижение выбросов загрязняющих веществ в атмосферный воздух при производстве азотных удобрений. </w:t>
            </w:r>
            <w:r w:rsidRPr="00667EED">
              <w:rPr>
                <w:lang w:val="en-US"/>
              </w:rPr>
              <w:t>Основные положения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70132-2022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Строительные работы и типовые технологические процессы. Сборка болтовых соединений строительных металлических конструкций. </w:t>
            </w:r>
            <w:r w:rsidRPr="00667EED">
              <w:rPr>
                <w:lang w:val="en-US"/>
              </w:rPr>
              <w:t>Правила и контроль выполнения работ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70133-2022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Питомники лесные постоянные. Выбор участка, организация территории.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70134-2022</w:t>
            </w:r>
          </w:p>
        </w:tc>
        <w:tc>
          <w:tcPr>
            <w:tcW w:w="4394" w:type="dxa"/>
          </w:tcPr>
          <w:p w:rsidR="00BF01F5" w:rsidRPr="00BF01F5" w:rsidRDefault="00BF01F5" w:rsidP="00F17AC6">
            <w:pPr>
              <w:jc w:val="center"/>
            </w:pPr>
            <w:r w:rsidRPr="00BF01F5">
              <w:t>Ресурсосбережение. Методические рекомендации по представлению результатов ситуационных исследований в промышленности, направленных на повышение ресурсной эффективности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70136-2022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Узлы протезов нижних конечностей с индивидуальными параметрами изготовления по аддитивной технологии. </w:t>
            </w:r>
            <w:r w:rsidRPr="00667EED">
              <w:rPr>
                <w:lang w:val="en-US"/>
              </w:rPr>
              <w:t>Технические требования и методы контроля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70137-2022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Средства вспомогательные для ходьбы, управляемые обеими руками. Требования и методы испытаний. Часть 3. </w:t>
            </w:r>
            <w:r w:rsidRPr="00667EED">
              <w:rPr>
                <w:lang w:val="en-US"/>
              </w:rPr>
              <w:t>Ходунки с опорой на предплечье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70139-2022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Центры обработки данных. Инженерная инфраструктура. </w:t>
            </w:r>
            <w:r w:rsidRPr="00667EED">
              <w:rPr>
                <w:lang w:val="en-US"/>
              </w:rPr>
              <w:t>Классификация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70140-2022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Аппараты ортопедические на нижние конечности с внешним источником энергии. </w:t>
            </w:r>
            <w:r w:rsidRPr="00667EED">
              <w:rPr>
                <w:lang w:val="en-US"/>
              </w:rPr>
              <w:t>Термины и определения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70141-2022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Кролиководство. Термины и определения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70142-2022</w:t>
            </w:r>
          </w:p>
        </w:tc>
        <w:tc>
          <w:tcPr>
            <w:tcW w:w="4394" w:type="dxa"/>
          </w:tcPr>
          <w:p w:rsidR="00BF01F5" w:rsidRPr="00BF01F5" w:rsidRDefault="00BF01F5" w:rsidP="00F17AC6">
            <w:pPr>
              <w:jc w:val="center"/>
            </w:pPr>
            <w:r w:rsidRPr="00BF01F5">
              <w:t>Арматура трубопроводная. Расчет и оценка надежности и безопасности на этапе проектирования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70143-2022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Средства вспомогательные для ходьбы, управляемые обеими руками. </w:t>
            </w:r>
            <w:r w:rsidRPr="00667EED">
              <w:rPr>
                <w:lang w:val="en-US"/>
              </w:rPr>
              <w:t>Ходунки детские. Технические условия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70144-2022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Волокна оптические. Часть 1-47. Методы измерений и проведение испытаний. </w:t>
            </w:r>
            <w:r w:rsidRPr="00667EED">
              <w:rPr>
                <w:lang w:val="en-US"/>
              </w:rPr>
              <w:t>Потери, вызванные макроизгибами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70145-2022</w:t>
            </w:r>
          </w:p>
        </w:tc>
        <w:tc>
          <w:tcPr>
            <w:tcW w:w="4394" w:type="dxa"/>
          </w:tcPr>
          <w:p w:rsidR="00BF01F5" w:rsidRPr="00BF01F5" w:rsidRDefault="00BF01F5" w:rsidP="00F17AC6">
            <w:pPr>
              <w:jc w:val="center"/>
            </w:pPr>
            <w:r w:rsidRPr="00BF01F5">
              <w:t>Мясо и мясные продукты. Гистологический метод определения животных соединительнотканных белков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70146-2022</w:t>
            </w:r>
          </w:p>
        </w:tc>
        <w:tc>
          <w:tcPr>
            <w:tcW w:w="4394" w:type="dxa"/>
          </w:tcPr>
          <w:p w:rsidR="00BF01F5" w:rsidRPr="00BF01F5" w:rsidRDefault="00BF01F5" w:rsidP="00F17AC6">
            <w:pPr>
              <w:jc w:val="center"/>
            </w:pPr>
            <w:r w:rsidRPr="00BF01F5">
              <w:t>Ресурсосбережение. Отходы электроники и электробытовой техники. Общие требования к организациям, осуществляющим деятельность по сбору, транспортированию, обработке и утилизации отработавшего электрического и электронного оборудования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70148-2022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Шашлык мясной. Технические условия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1762-2022</w:t>
            </w:r>
          </w:p>
        </w:tc>
        <w:tc>
          <w:tcPr>
            <w:tcW w:w="4394" w:type="dxa"/>
          </w:tcPr>
          <w:p w:rsidR="00BF01F5" w:rsidRPr="00BF01F5" w:rsidRDefault="00BF01F5" w:rsidP="00F17AC6">
            <w:pPr>
              <w:jc w:val="center"/>
            </w:pPr>
            <w:r w:rsidRPr="00BF01F5">
              <w:t>Бумага, картон и целлюлоза. Метод определения остатка (золы) при прокаливании при 525</w:t>
            </w:r>
            <w:proofErr w:type="gramStart"/>
            <w:r w:rsidRPr="00BF01F5">
              <w:t xml:space="preserve"> °С</w:t>
            </w:r>
            <w:proofErr w:type="gramEnd"/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11199-1-2022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Средства вспомогательные для ходьбы, управляемые обеими руками. Требования и методы испытаний. Часть 1. </w:t>
            </w:r>
            <w:r w:rsidRPr="00667EED">
              <w:rPr>
                <w:lang w:val="en-US"/>
              </w:rPr>
              <w:t>Ходунки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14024-2022</w:t>
            </w:r>
          </w:p>
        </w:tc>
        <w:tc>
          <w:tcPr>
            <w:tcW w:w="4394" w:type="dxa"/>
          </w:tcPr>
          <w:p w:rsidR="00BF01F5" w:rsidRPr="00BF01F5" w:rsidRDefault="00BF01F5" w:rsidP="00F17AC6">
            <w:pPr>
              <w:jc w:val="center"/>
            </w:pPr>
            <w:r w:rsidRPr="00BF01F5">
              <w:t xml:space="preserve">Экологические маркировки и заявления. Экологическая маркировка типа </w:t>
            </w:r>
            <w:r w:rsidRPr="00667EED">
              <w:rPr>
                <w:lang w:val="en-US"/>
              </w:rPr>
              <w:t>I</w:t>
            </w:r>
            <w:r w:rsidRPr="00BF01F5">
              <w:t>. Принципы и процедуры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17616-2022</w:t>
            </w:r>
          </w:p>
        </w:tc>
        <w:tc>
          <w:tcPr>
            <w:tcW w:w="4394" w:type="dxa"/>
          </w:tcPr>
          <w:p w:rsidR="00BF01F5" w:rsidRPr="00BF01F5" w:rsidRDefault="00BF01F5" w:rsidP="00F17AC6">
            <w:pPr>
              <w:jc w:val="center"/>
            </w:pPr>
            <w:r w:rsidRPr="00BF01F5">
              <w:t>Качество почвы. Руководство по выбору и оценке биопроб для определения экотоксикологических характеристик почв и почвенных материалов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18400-100-2022</w:t>
            </w:r>
          </w:p>
        </w:tc>
        <w:tc>
          <w:tcPr>
            <w:tcW w:w="4394" w:type="dxa"/>
          </w:tcPr>
          <w:p w:rsidR="00BF01F5" w:rsidRPr="00BF01F5" w:rsidRDefault="00BF01F5" w:rsidP="00F17AC6">
            <w:pPr>
              <w:jc w:val="center"/>
            </w:pPr>
            <w:r w:rsidRPr="00BF01F5">
              <w:t>Качество почвы. Отбор проб. Часть 100. Руководство по выбору стандартов на методы отбора проб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18400-101-2022</w:t>
            </w:r>
          </w:p>
        </w:tc>
        <w:tc>
          <w:tcPr>
            <w:tcW w:w="4394" w:type="dxa"/>
          </w:tcPr>
          <w:p w:rsidR="00BF01F5" w:rsidRPr="00BF01F5" w:rsidRDefault="00BF01F5" w:rsidP="00F17AC6">
            <w:pPr>
              <w:jc w:val="center"/>
            </w:pPr>
            <w:r w:rsidRPr="00BF01F5">
              <w:t>Качество почвы. Отбор проб. Часть 101. Основные принципы подготовки и применения плана отбора проб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18400-107-2022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Качество почвы. Отбор проб. Часть 107. </w:t>
            </w:r>
            <w:r w:rsidRPr="00667EED">
              <w:rPr>
                <w:lang w:val="en-US"/>
              </w:rPr>
              <w:t>Регистрация и отчетность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60230-2022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Кабели и арматура к ним. </w:t>
            </w:r>
            <w:r w:rsidRPr="00667EED">
              <w:rPr>
                <w:lang w:val="en-US"/>
              </w:rPr>
              <w:t>Методы испытаний импульсным напряжением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60287-1-1-2022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Кабели электрические. Расчет номинальной токовой нагрузки. Часть 1-1. Методы расчета номинальной токовой нагрузки (100 %-ный коэффициент нагрузки) и потерь. </w:t>
            </w:r>
            <w:r w:rsidRPr="00667EED">
              <w:rPr>
                <w:lang w:val="en-US"/>
              </w:rPr>
              <w:t>Общие положения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60317-0-1-2022</w:t>
            </w:r>
          </w:p>
        </w:tc>
        <w:tc>
          <w:tcPr>
            <w:tcW w:w="4394" w:type="dxa"/>
          </w:tcPr>
          <w:p w:rsidR="00BF01F5" w:rsidRPr="00BF01F5" w:rsidRDefault="00BF01F5" w:rsidP="00F17AC6">
            <w:pPr>
              <w:jc w:val="center"/>
            </w:pPr>
            <w:r w:rsidRPr="00BF01F5">
              <w:t>Технические условия на обмоточные провода конкретных типов. Часть 0-1. Общие требования. Провод медный круглый эмалированный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60317-0-2-2022</w:t>
            </w:r>
          </w:p>
        </w:tc>
        <w:tc>
          <w:tcPr>
            <w:tcW w:w="4394" w:type="dxa"/>
          </w:tcPr>
          <w:p w:rsidR="00BF01F5" w:rsidRPr="00BF01F5" w:rsidRDefault="00BF01F5" w:rsidP="00F17AC6">
            <w:pPr>
              <w:jc w:val="center"/>
            </w:pPr>
            <w:r w:rsidRPr="00BF01F5">
              <w:t>Технические условия на обмоточные провода конкретных типов. Часть 0-2. Общие требования. Провод медный прямоугольный эмалированный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62610-5-2022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Конструкции механические для размещения и монтажа электрического и электронного оборудования. Управление температурными режимами шкафов, соответствующих стандартам серий МЭК 60297 и МЭК 60917. </w:t>
            </w:r>
            <w:r w:rsidRPr="00667EED">
              <w:rPr>
                <w:lang w:val="en-US"/>
              </w:rPr>
              <w:t>Часть 5. Оценка эффективности охлаждения шкафов, установленных внутри помещения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702.1.031-2022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Российская система качества. Филе грудки кур и цыплят-бройлеров. </w:t>
            </w:r>
            <w:r w:rsidRPr="00667EED">
              <w:rPr>
                <w:lang w:val="en-US"/>
              </w:rPr>
              <w:t>Потребительские испытания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8.1006-2022</w:t>
            </w:r>
          </w:p>
        </w:tc>
        <w:tc>
          <w:tcPr>
            <w:tcW w:w="4394" w:type="dxa"/>
          </w:tcPr>
          <w:p w:rsidR="00BF01F5" w:rsidRPr="00BF01F5" w:rsidRDefault="00BF01F5" w:rsidP="00F17AC6">
            <w:pPr>
              <w:jc w:val="center"/>
            </w:pPr>
            <w:r w:rsidRPr="00BF01F5">
              <w:t>Государственная система обеспечения единства измерений. Масса нефти в составе нефтегазоводяной смеси. Методика измерений прямым методом динамических измерений с применением сепарационных измерительных установок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22.7.04-2022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Безопасность в чрезвычайных ситуациях. Региональные автоматизированные системы централизованного оповещения.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22.8.12-2022</w:t>
            </w:r>
          </w:p>
        </w:tc>
        <w:tc>
          <w:tcPr>
            <w:tcW w:w="4394" w:type="dxa"/>
          </w:tcPr>
          <w:p w:rsidR="00BF01F5" w:rsidRPr="00BF01F5" w:rsidRDefault="00BF01F5" w:rsidP="00F17AC6">
            <w:pPr>
              <w:jc w:val="center"/>
            </w:pPr>
            <w:r w:rsidRPr="00BF01F5">
              <w:t>Безопасность в чрезвычайных ситуациях. Карта спасения для транспортного средства. Термины и определения. Общие требования к кодификации, маркировке и идентификации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60.2.0.3-2022</w:t>
            </w:r>
          </w:p>
        </w:tc>
        <w:tc>
          <w:tcPr>
            <w:tcW w:w="4394" w:type="dxa"/>
          </w:tcPr>
          <w:p w:rsidR="00BF01F5" w:rsidRPr="00BF01F5" w:rsidRDefault="00BF01F5" w:rsidP="00F17AC6">
            <w:pPr>
              <w:jc w:val="center"/>
            </w:pPr>
            <w:r w:rsidRPr="00BF01F5">
              <w:t>Роботы и робототехнические устройства. Сервисные роботы. Биоморфные роботы. Термины и определения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702.1.026-2022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Российская система качества. Печенье овсяное. </w:t>
            </w:r>
            <w:r w:rsidRPr="00667EED">
              <w:rPr>
                <w:lang w:val="en-US"/>
              </w:rPr>
              <w:t>Потребительские испытания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702.1.027-2022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Российская система качества. Шоколад горький. </w:t>
            </w:r>
            <w:r w:rsidRPr="00667EED">
              <w:rPr>
                <w:lang w:val="en-US"/>
              </w:rPr>
              <w:t>Потребительские испытания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702.1.028-2022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Российская система качества. Сок томатный. </w:t>
            </w:r>
            <w:r w:rsidRPr="00667EED">
              <w:rPr>
                <w:lang w:val="en-US"/>
              </w:rPr>
              <w:t>Потребительские испытания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702.1.030-2022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Российская система качества. Водка, обработанная молоком. </w:t>
            </w:r>
            <w:r w:rsidRPr="00667EED">
              <w:rPr>
                <w:lang w:val="en-US"/>
              </w:rPr>
              <w:t>Потребительские испытания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702.3.006-2022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Российская система качества. Жидкость незамерзающая омывающая для стекол автомобиля. </w:t>
            </w:r>
            <w:r w:rsidRPr="00667EED">
              <w:rPr>
                <w:lang w:val="en-US"/>
              </w:rPr>
              <w:t>Потребительские испытания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59204-2022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Дороги автомобильные общего пользования. Противогололедные материалы.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70098-2022</w:t>
            </w:r>
          </w:p>
        </w:tc>
        <w:tc>
          <w:tcPr>
            <w:tcW w:w="4394" w:type="dxa"/>
          </w:tcPr>
          <w:p w:rsidR="00BF01F5" w:rsidRPr="00BF01F5" w:rsidRDefault="00BF01F5" w:rsidP="00F17AC6">
            <w:pPr>
              <w:jc w:val="center"/>
            </w:pPr>
            <w:r w:rsidRPr="00BF01F5">
              <w:t>Одежда специальная для инвалидов. Номенклатура показателей качества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70107-2022</w:t>
            </w:r>
          </w:p>
        </w:tc>
        <w:tc>
          <w:tcPr>
            <w:tcW w:w="4394" w:type="dxa"/>
          </w:tcPr>
          <w:p w:rsidR="00BF01F5" w:rsidRPr="00BF01F5" w:rsidRDefault="00BF01F5" w:rsidP="00F17AC6">
            <w:pPr>
              <w:jc w:val="center"/>
            </w:pPr>
            <w:r w:rsidRPr="00BF01F5">
              <w:t>Системы газораспределительные. Сети газораспределения. Общие требования к графическому отображению объектов сетей газораспределения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70118-2022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Соединения заклепочные. Выбор параметров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70119-2022</w:t>
            </w:r>
          </w:p>
        </w:tc>
        <w:tc>
          <w:tcPr>
            <w:tcW w:w="4394" w:type="dxa"/>
          </w:tcPr>
          <w:p w:rsidR="00BF01F5" w:rsidRPr="00BF01F5" w:rsidRDefault="00BF01F5" w:rsidP="00F17AC6">
            <w:pPr>
              <w:jc w:val="center"/>
            </w:pPr>
            <w:r w:rsidRPr="00BF01F5">
              <w:t>Соединения штифтовые. Рекомендации по установке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70121-2022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Аппараты ортопедические на голеностопный сустав. </w:t>
            </w:r>
            <w:r w:rsidRPr="00667EED">
              <w:rPr>
                <w:lang w:val="en-US"/>
              </w:rPr>
              <w:t>Термины и определения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70123-2022</w:t>
            </w:r>
          </w:p>
        </w:tc>
        <w:tc>
          <w:tcPr>
            <w:tcW w:w="4394" w:type="dxa"/>
          </w:tcPr>
          <w:p w:rsidR="00BF01F5" w:rsidRPr="00BF01F5" w:rsidRDefault="00BF01F5" w:rsidP="00F17AC6">
            <w:pPr>
              <w:jc w:val="center"/>
            </w:pPr>
            <w:r w:rsidRPr="00BF01F5">
              <w:t>Сборка и монтаж электронных модулей. Пасты теплопроводные. Общие технические условия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70125-2022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Конструкции базовые несущие радиоэлектронных средств. </w:t>
            </w:r>
            <w:r w:rsidRPr="00667EED">
              <w:rPr>
                <w:lang w:val="en-US"/>
              </w:rPr>
              <w:t>Классификация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70127-2022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Провода и кабели силовые для подвижного состава метрополитена.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70128-2022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Провода и кабели монтажные для подвижного состава метрополитена.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70135-2022</w:t>
            </w:r>
          </w:p>
        </w:tc>
        <w:tc>
          <w:tcPr>
            <w:tcW w:w="4394" w:type="dxa"/>
          </w:tcPr>
          <w:p w:rsidR="00BF01F5" w:rsidRPr="00BF01F5" w:rsidRDefault="00BF01F5" w:rsidP="00F17AC6">
            <w:pPr>
              <w:jc w:val="center"/>
            </w:pPr>
            <w:r w:rsidRPr="00BF01F5">
              <w:t>Деятельность ярмарочная. Общие технические требования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654-2022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Российская система качества. Масса творожная. </w:t>
            </w:r>
            <w:r w:rsidRPr="00667EED">
              <w:rPr>
                <w:lang w:val="en-US"/>
              </w:rPr>
              <w:t>Потребительские испытания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41003-2018</w:t>
            </w:r>
          </w:p>
        </w:tc>
        <w:tc>
          <w:tcPr>
            <w:tcW w:w="4394" w:type="dxa"/>
          </w:tcPr>
          <w:p w:rsidR="00BF01F5" w:rsidRPr="00BF01F5" w:rsidRDefault="00BF01F5" w:rsidP="00F17AC6">
            <w:pPr>
              <w:jc w:val="center"/>
            </w:pPr>
            <w:r w:rsidRPr="00BF01F5">
              <w:t>Дополнительные требования безопасности к оборудованию, подсоединяемому к телекоммуникационным сетям и/или системе кабельного телевидения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50364-2018</w:t>
            </w:r>
          </w:p>
        </w:tc>
        <w:tc>
          <w:tcPr>
            <w:tcW w:w="4394" w:type="dxa"/>
          </w:tcPr>
          <w:p w:rsidR="00BF01F5" w:rsidRPr="00BF01F5" w:rsidRDefault="00BF01F5" w:rsidP="00F17AC6">
            <w:pPr>
              <w:jc w:val="center"/>
            </w:pPr>
            <w:r w:rsidRPr="00BF01F5">
              <w:t>Ограничение воздействия на человека электромагнитных полей от устройств, работающих в частотном диапазоне от 0 Гц до 300 ГГц и применяемых в электронном наблюдении за отдельными предметами (</w:t>
            </w:r>
            <w:r w:rsidRPr="00667EED">
              <w:rPr>
                <w:lang w:val="en-US"/>
              </w:rPr>
              <w:t>EAS</w:t>
            </w:r>
            <w:r w:rsidRPr="00BF01F5">
              <w:t>), радиочастотной идентификации (</w:t>
            </w:r>
            <w:r w:rsidRPr="00667EED">
              <w:rPr>
                <w:lang w:val="en-US"/>
              </w:rPr>
              <w:t>RFID</w:t>
            </w:r>
            <w:r w:rsidRPr="00BF01F5">
              <w:t>) и аналогичном оборудовании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61028-2017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Приборы электроизмерительные. Двухкоординатные самописцы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16231-1-2016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Машины самоходные сельскохозяйственные. Оценка устойчивости. </w:t>
            </w:r>
            <w:r w:rsidRPr="00667EED">
              <w:rPr>
                <w:lang w:val="en-US"/>
              </w:rPr>
              <w:t>Часть 1. Основные принципы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70039-2022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Оптика и фотоника. Характеристики оптических систем. </w:t>
            </w:r>
            <w:r w:rsidRPr="00667EED">
              <w:rPr>
                <w:lang w:val="en-US"/>
              </w:rPr>
              <w:t>Термины и определения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70113-2022</w:t>
            </w:r>
          </w:p>
        </w:tc>
        <w:tc>
          <w:tcPr>
            <w:tcW w:w="4394" w:type="dxa"/>
          </w:tcPr>
          <w:p w:rsidR="00BF01F5" w:rsidRPr="00BF01F5" w:rsidRDefault="00BF01F5" w:rsidP="00F17AC6">
            <w:pPr>
              <w:jc w:val="center"/>
            </w:pPr>
            <w:r w:rsidRPr="00BF01F5">
              <w:t>Фрезы концевые радиусные вогнутые. Основные размеры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70114-2022</w:t>
            </w:r>
          </w:p>
        </w:tc>
        <w:tc>
          <w:tcPr>
            <w:tcW w:w="4394" w:type="dxa"/>
          </w:tcPr>
          <w:p w:rsidR="00BF01F5" w:rsidRPr="00BF01F5" w:rsidRDefault="00BF01F5" w:rsidP="00F17AC6">
            <w:pPr>
              <w:jc w:val="center"/>
            </w:pPr>
            <w:r w:rsidRPr="00BF01F5">
              <w:t>Развертки машинные с коническим хвостовиком и направляющей. Основные размеры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70116-2022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Соединения резьбовые. Типы стопорения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86.13330.2022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Магистральные трубопроводы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15.05.2022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53346-2021</w:t>
            </w:r>
          </w:p>
        </w:tc>
        <w:tc>
          <w:tcPr>
            <w:tcW w:w="4394" w:type="dxa"/>
          </w:tcPr>
          <w:p w:rsidR="00BF01F5" w:rsidRPr="00BF01F5" w:rsidRDefault="00BF01F5" w:rsidP="00F17AC6">
            <w:pPr>
              <w:jc w:val="center"/>
            </w:pPr>
            <w:r w:rsidRPr="00BF01F5">
              <w:t>Узлы ортопедических аппаратов на нижние конечности. Технические требования и методы испытаний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61000-3-11-2022</w:t>
            </w:r>
          </w:p>
        </w:tc>
        <w:tc>
          <w:tcPr>
            <w:tcW w:w="4394" w:type="dxa"/>
          </w:tcPr>
          <w:p w:rsidR="00BF01F5" w:rsidRPr="00BF01F5" w:rsidRDefault="00BF01F5" w:rsidP="00F17AC6">
            <w:pPr>
              <w:jc w:val="center"/>
            </w:pPr>
            <w:r w:rsidRPr="00BF01F5">
              <w:t>Электромагнитная совместимость (ЭМС). Часть 3-11. Нормы. Ограничение изменений напряжения, колебаний напряжения и фликера в общественных низковольтных системах электроснабжения для оборудования с номинальным током не более 75</w:t>
            </w:r>
            <w:proofErr w:type="gramStart"/>
            <w:r w:rsidRPr="00BF01F5">
              <w:t xml:space="preserve"> А</w:t>
            </w:r>
            <w:proofErr w:type="gramEnd"/>
            <w:r w:rsidRPr="00BF01F5">
              <w:t xml:space="preserve"> при соблюдении особых условий подключения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8.1005-2022</w:t>
            </w:r>
          </w:p>
        </w:tc>
        <w:tc>
          <w:tcPr>
            <w:tcW w:w="4394" w:type="dxa"/>
          </w:tcPr>
          <w:p w:rsidR="00BF01F5" w:rsidRPr="00BF01F5" w:rsidRDefault="00BF01F5" w:rsidP="00F17AC6">
            <w:pPr>
              <w:jc w:val="center"/>
            </w:pPr>
            <w:r w:rsidRPr="00BF01F5">
              <w:t>Государственная система обеспечения единства измерений. Масса нефти в составе нефтегазоводяной смеси. Методика измерений косвенным методом динамических измерений и косвенным методом, основанным на гидростатическом принципе, с применением сепарационных измерительных установок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8.1007-2022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Государственная система обеспечения единства измерений. Объемная и массовая доля воды в нефтегазоводяной смеси. </w:t>
            </w:r>
            <w:r w:rsidRPr="00667EED">
              <w:rPr>
                <w:lang w:val="en-US"/>
              </w:rPr>
              <w:t>Комбинированный метод измерений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59910-2021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Трубы полимерные, армированные металлическим каркасом, и соединительные детали к ним.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60335-2-111-2021</w:t>
            </w:r>
          </w:p>
        </w:tc>
        <w:tc>
          <w:tcPr>
            <w:tcW w:w="4394" w:type="dxa"/>
          </w:tcPr>
          <w:p w:rsidR="00BF01F5" w:rsidRPr="00BF01F5" w:rsidRDefault="00BF01F5" w:rsidP="00F17AC6">
            <w:pPr>
              <w:jc w:val="center"/>
            </w:pPr>
            <w:r w:rsidRPr="00BF01F5">
              <w:t>Бытовые и аналогичные электрические приборы. Безопасность. Часть 2-111. Дополнительные требования к электрическим матрасам ондоль с негнущейся обогревающей частью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60695-11-3-2018</w:t>
            </w:r>
          </w:p>
        </w:tc>
        <w:tc>
          <w:tcPr>
            <w:tcW w:w="4394" w:type="dxa"/>
          </w:tcPr>
          <w:p w:rsidR="00BF01F5" w:rsidRPr="00BF01F5" w:rsidRDefault="00BF01F5" w:rsidP="00F17AC6">
            <w:pPr>
              <w:jc w:val="center"/>
            </w:pPr>
            <w:r w:rsidRPr="00BF01F5">
              <w:t>Испытания на пожароопасность. Часть 11-3. Испытательное пламя. Пламя мощностью 500 Вт. Оборудование и методы испытаний для подтверждения его соответствия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56704-2022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Мембрана полимерная гидроизоляционная из поливинилхлорида.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70112-2022</w:t>
            </w:r>
          </w:p>
        </w:tc>
        <w:tc>
          <w:tcPr>
            <w:tcW w:w="4394" w:type="dxa"/>
          </w:tcPr>
          <w:p w:rsidR="00BF01F5" w:rsidRPr="00BF01F5" w:rsidRDefault="00BF01F5" w:rsidP="00F17AC6">
            <w:pPr>
              <w:jc w:val="center"/>
            </w:pPr>
            <w:r w:rsidRPr="00BF01F5">
              <w:t>Фрезы концевые угловые. Основные размеры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70115-2022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Сверла спиральные сверхдлинные с цилиндрическим хвостовиком. </w:t>
            </w:r>
            <w:r w:rsidRPr="00667EED">
              <w:rPr>
                <w:lang w:val="en-US"/>
              </w:rPr>
              <w:t>Основные размеры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70122-2022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Оптика и фотоника. Лазеры и лазерное оборудование. Лазерное легирование деталей из сталей и сплавов. </w:t>
            </w:r>
            <w:r w:rsidRPr="00667EED">
              <w:rPr>
                <w:lang w:val="en-US"/>
              </w:rPr>
              <w:t>Технологический процесс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50065-4-7-2018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Передача сигналов по низковольтным электрическим сетям в диапазоне частот от 3 до 148,5 кГц и от 1,6 до 30 МГц. </w:t>
            </w:r>
            <w:r w:rsidRPr="00667EED">
              <w:rPr>
                <w:lang w:val="en-US"/>
              </w:rPr>
              <w:t>Часть 4-7. Переносные низковольтные развязывающие фильтры. Требования безопасности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60335-2-67-2014</w:t>
            </w:r>
          </w:p>
        </w:tc>
        <w:tc>
          <w:tcPr>
            <w:tcW w:w="4394" w:type="dxa"/>
          </w:tcPr>
          <w:p w:rsidR="00BF01F5" w:rsidRPr="00BF01F5" w:rsidRDefault="00BF01F5" w:rsidP="00F17AC6">
            <w:pPr>
              <w:jc w:val="center"/>
            </w:pPr>
            <w:r w:rsidRPr="00BF01F5">
              <w:t>Бытовые и аналогичные электрические приборы. Безопасность. Часть 2-67. Дополнительные требования к машинам коммерческого применения для обработки пола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61010-2-040-2018</w:t>
            </w:r>
          </w:p>
        </w:tc>
        <w:tc>
          <w:tcPr>
            <w:tcW w:w="4394" w:type="dxa"/>
          </w:tcPr>
          <w:p w:rsidR="00BF01F5" w:rsidRPr="00BF01F5" w:rsidRDefault="00BF01F5" w:rsidP="00F17AC6">
            <w:pPr>
              <w:jc w:val="center"/>
            </w:pPr>
            <w:r w:rsidRPr="00BF01F5">
              <w:t>Безопасность электрических контрольно-измерительных приборов и лабораторного оборудования. Часть 2-040. Дополнительные требования к стерилизаторам и моечным дезинфекторам, применяемым для обработки  медицинских материалов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70099-2022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Технические средства реабилитации. Телефонные устройства с функцией видеосвязи и с текстовым выходом.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50491-4-1-2018</w:t>
            </w:r>
          </w:p>
        </w:tc>
        <w:tc>
          <w:tcPr>
            <w:tcW w:w="4394" w:type="dxa"/>
          </w:tcPr>
          <w:p w:rsidR="00BF01F5" w:rsidRPr="00BF01F5" w:rsidRDefault="00BF01F5" w:rsidP="00F17AC6">
            <w:pPr>
              <w:jc w:val="center"/>
            </w:pPr>
            <w:r w:rsidRPr="00BF01F5">
              <w:t>Общие требования к электронным системам жилых и общественных зданий (</w:t>
            </w:r>
            <w:r w:rsidRPr="00667EED">
              <w:rPr>
                <w:lang w:val="en-US"/>
              </w:rPr>
              <w:t>HBES</w:t>
            </w:r>
            <w:r w:rsidRPr="00BF01F5">
              <w:t>) и системам автоматизации и управления зданиями (</w:t>
            </w:r>
            <w:r w:rsidRPr="00667EED">
              <w:rPr>
                <w:lang w:val="en-US"/>
              </w:rPr>
              <w:t>BACS</w:t>
            </w:r>
            <w:r w:rsidRPr="00BF01F5">
              <w:t>). Часть 4-1. Общие требования к функциональной безопасности изделий, предназначенных для включения в электронные системы жилых и общественных зданий (</w:t>
            </w:r>
            <w:r w:rsidRPr="00667EED">
              <w:rPr>
                <w:lang w:val="en-US"/>
              </w:rPr>
              <w:t>HBES</w:t>
            </w:r>
            <w:r w:rsidRPr="00BF01F5">
              <w:t>) и системы автоматизации и управления зданиями (</w:t>
            </w:r>
            <w:r w:rsidRPr="00667EED">
              <w:rPr>
                <w:lang w:val="en-US"/>
              </w:rPr>
              <w:t>BACS</w:t>
            </w:r>
            <w:r w:rsidRPr="00BF01F5">
              <w:t>)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60335-2-68-2015</w:t>
            </w:r>
          </w:p>
        </w:tc>
        <w:tc>
          <w:tcPr>
            <w:tcW w:w="4394" w:type="dxa"/>
          </w:tcPr>
          <w:p w:rsidR="00BF01F5" w:rsidRPr="00BF01F5" w:rsidRDefault="00BF01F5" w:rsidP="00F17AC6">
            <w:pPr>
              <w:jc w:val="center"/>
            </w:pPr>
            <w:r w:rsidRPr="00BF01F5">
              <w:t>Бытовые и аналогичные электрические приборы. Безопасность. Часть 2-68. Дополнительные требования к струйным экстракционным машинам коммерческого назначения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62463-2018</w:t>
            </w:r>
          </w:p>
        </w:tc>
        <w:tc>
          <w:tcPr>
            <w:tcW w:w="4394" w:type="dxa"/>
          </w:tcPr>
          <w:p w:rsidR="00BF01F5" w:rsidRPr="00BF01F5" w:rsidRDefault="00BF01F5" w:rsidP="00F17AC6">
            <w:pPr>
              <w:jc w:val="center"/>
            </w:pPr>
            <w:r w:rsidRPr="00BF01F5">
              <w:t>Приборы радиационной защиты. Рентгеновские системы для досмотра людей в целях обеспечения безопасности и обнаружения запрещенных предметов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70025-2022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Дистанционное зондирование Земли из космоса. Данные дистанционного зондирования земли из космоса. </w:t>
            </w:r>
            <w:r w:rsidRPr="00667EED">
              <w:rPr>
                <w:lang w:val="en-US"/>
              </w:rPr>
              <w:t>Порядок коррекции данных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70028-2022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Дистанционное зондирование Земли из космоса. </w:t>
            </w:r>
            <w:r w:rsidRPr="00667EED">
              <w:rPr>
                <w:lang w:val="en-US"/>
              </w:rPr>
              <w:t>Подспутниковые наблюдения. Общие требования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70030-2022</w:t>
            </w:r>
          </w:p>
        </w:tc>
        <w:tc>
          <w:tcPr>
            <w:tcW w:w="4394" w:type="dxa"/>
          </w:tcPr>
          <w:p w:rsidR="00BF01F5" w:rsidRPr="00BF01F5" w:rsidRDefault="00BF01F5" w:rsidP="00F17AC6">
            <w:pPr>
              <w:jc w:val="center"/>
            </w:pPr>
            <w:r w:rsidRPr="00BF01F5">
              <w:t xml:space="preserve">Дистанционное зондирование Земли из космоса. Подспутниковые наблюдения. Требования к космической съемке </w:t>
            </w:r>
            <w:proofErr w:type="gramStart"/>
            <w:r w:rsidRPr="00BF01F5">
              <w:t>тест-объектов</w:t>
            </w:r>
            <w:proofErr w:type="gramEnd"/>
            <w:r w:rsidRPr="00BF01F5">
              <w:t xml:space="preserve"> в радиолокационном диапазоне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70095-2022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Инженерные сети зданий и сооружений внутренние. Монтаж и пусковая наладка систем холодоснабжения. </w:t>
            </w:r>
            <w:r w:rsidRPr="00667EED">
              <w:rPr>
                <w:lang w:val="en-US"/>
              </w:rPr>
              <w:t>Правила и контроль выполнения работ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60335-2-58-2021</w:t>
            </w:r>
          </w:p>
        </w:tc>
        <w:tc>
          <w:tcPr>
            <w:tcW w:w="4394" w:type="dxa"/>
          </w:tcPr>
          <w:p w:rsidR="00BF01F5" w:rsidRPr="00BF01F5" w:rsidRDefault="00BF01F5" w:rsidP="00F17AC6">
            <w:pPr>
              <w:jc w:val="center"/>
            </w:pPr>
            <w:r w:rsidRPr="00BF01F5">
              <w:t>Бытовые и аналогичные электрические приборы. Безопасность. Часть 2-58. Дополнительные требования к посудомечным машинам для предприятий общественного питания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60335-2-94-2021</w:t>
            </w:r>
          </w:p>
        </w:tc>
        <w:tc>
          <w:tcPr>
            <w:tcW w:w="4394" w:type="dxa"/>
          </w:tcPr>
          <w:p w:rsidR="00BF01F5" w:rsidRPr="00BF01F5" w:rsidRDefault="00BF01F5" w:rsidP="00F17AC6">
            <w:pPr>
              <w:jc w:val="center"/>
            </w:pPr>
            <w:r w:rsidRPr="00BF01F5">
              <w:t>Бытовые и аналогичные электрические приборы. Безопасность. Часть 2-94. Дополнительные требования к машинкам для стрижки травы ножничного типа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53484-2022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Лен трепаный. Технические условия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59995-2022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Нефтяная и газовая промышленность. Сооружения нефтегазопромысловые морские. </w:t>
            </w:r>
            <w:r w:rsidRPr="00667EED">
              <w:rPr>
                <w:lang w:val="en-US"/>
              </w:rPr>
              <w:t>Геотехнические и расчетные аспекты проектирования фундаментов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70031-2022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Дистанционное зондирование Земли из космоса. Продукты и услуги дистанционного зондирования Земли из космоса.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70032-2022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Дистанционное зондирование Земли из космоса. Программное обеспечение обработки данных дистанционного зондирования Земли из космоса. </w:t>
            </w:r>
            <w:r w:rsidRPr="00667EED">
              <w:rPr>
                <w:lang w:val="en-US"/>
              </w:rPr>
              <w:t>Порядок разработки и распространения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70110-2022</w:t>
            </w:r>
          </w:p>
        </w:tc>
        <w:tc>
          <w:tcPr>
            <w:tcW w:w="4394" w:type="dxa"/>
          </w:tcPr>
          <w:p w:rsidR="00BF01F5" w:rsidRPr="00BF01F5" w:rsidRDefault="00BF01F5" w:rsidP="00F17AC6">
            <w:pPr>
              <w:jc w:val="center"/>
            </w:pPr>
            <w:r w:rsidRPr="00BF01F5">
              <w:t>Сидры безалкогольные. Общие технические условия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70111-2022</w:t>
            </w:r>
          </w:p>
        </w:tc>
        <w:tc>
          <w:tcPr>
            <w:tcW w:w="4394" w:type="dxa"/>
          </w:tcPr>
          <w:p w:rsidR="00BF01F5" w:rsidRPr="00BF01F5" w:rsidRDefault="00BF01F5" w:rsidP="00F17AC6">
            <w:pPr>
              <w:jc w:val="center"/>
            </w:pPr>
            <w:r w:rsidRPr="00BF01F5">
              <w:t>Охрана окружающей среды. Порядок проведения производственного экологического контроля и мониторинга на объектах по производству азотных удобрений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16128-2-2022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Продукция парфюмерно-косметическая натуральная. Руководство по идентификации и критерии. </w:t>
            </w:r>
            <w:r w:rsidRPr="00667EED">
              <w:rPr>
                <w:lang w:val="en-US"/>
              </w:rPr>
              <w:t>Часть 2. Критерии для ингредиентов и продукции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31311-2022</w:t>
            </w:r>
          </w:p>
        </w:tc>
        <w:tc>
          <w:tcPr>
            <w:tcW w:w="4394" w:type="dxa"/>
          </w:tcPr>
          <w:p w:rsidR="00BF01F5" w:rsidRPr="00BF01F5" w:rsidRDefault="00BF01F5" w:rsidP="00F17AC6">
            <w:pPr>
              <w:jc w:val="center"/>
            </w:pPr>
            <w:r w:rsidRPr="00BF01F5">
              <w:t>Приборы отопительные. Общие технические условия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50065-4-2-2018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Передача сигналов по низковольтным электрическим сетям в диапазоне частот от 3 до 148,5 кГц и от 1,6 до 30 МГц. </w:t>
            </w:r>
            <w:r w:rsidRPr="00667EED">
              <w:rPr>
                <w:lang w:val="en-US"/>
              </w:rPr>
              <w:t>Часть 4-2. Низковольтные развязывающие фильтры. Требования безопасности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50491-3-2017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>Общие требования к электронным системам бытовым и для зданий (</w:t>
            </w:r>
            <w:r w:rsidRPr="00667EED">
              <w:rPr>
                <w:lang w:val="en-US"/>
              </w:rPr>
              <w:t>HBES</w:t>
            </w:r>
            <w:r w:rsidRPr="00BF01F5">
              <w:t>) и системам управления и автоматизации зданий (</w:t>
            </w:r>
            <w:r w:rsidRPr="00667EED">
              <w:rPr>
                <w:lang w:val="en-US"/>
              </w:rPr>
              <w:t>BACS</w:t>
            </w:r>
            <w:r w:rsidRPr="00BF01F5">
              <w:t xml:space="preserve">). </w:t>
            </w:r>
            <w:r w:rsidRPr="00667EED">
              <w:rPr>
                <w:lang w:val="en-US"/>
              </w:rPr>
              <w:t>Часть 3. Требования к электрической безопасности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60695-10-3-2018</w:t>
            </w:r>
          </w:p>
        </w:tc>
        <w:tc>
          <w:tcPr>
            <w:tcW w:w="4394" w:type="dxa"/>
          </w:tcPr>
          <w:p w:rsidR="00BF01F5" w:rsidRPr="00BF01F5" w:rsidRDefault="00BF01F5" w:rsidP="00F17AC6">
            <w:pPr>
              <w:jc w:val="center"/>
            </w:pPr>
            <w:r w:rsidRPr="00BF01F5">
              <w:t>Испытания на пожароопасность. Часть 10-3. Чрезмерный нагрев. Испытания на снятие деформационного напряжения формы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61058-1-1-2021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Выключатели для электрических приборов. Часть 1-1. </w:t>
            </w:r>
            <w:r w:rsidRPr="00667EED">
              <w:rPr>
                <w:lang w:val="en-US"/>
              </w:rPr>
              <w:t>Требования к механическим выключателям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70027-2022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Дистанционное зондирование Земли из космоса. Данные дистанционного зондирования Земли из космоса. </w:t>
            </w:r>
            <w:r w:rsidRPr="00667EED">
              <w:rPr>
                <w:lang w:val="en-US"/>
              </w:rPr>
              <w:t>Виды атмосферной коррекции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70029-2022</w:t>
            </w:r>
          </w:p>
        </w:tc>
        <w:tc>
          <w:tcPr>
            <w:tcW w:w="4394" w:type="dxa"/>
          </w:tcPr>
          <w:p w:rsidR="00BF01F5" w:rsidRPr="00BF01F5" w:rsidRDefault="00BF01F5" w:rsidP="00F17AC6">
            <w:pPr>
              <w:jc w:val="center"/>
            </w:pPr>
            <w:r w:rsidRPr="00BF01F5">
              <w:t xml:space="preserve">Дистанционное зондирование Земли из космоса. Подспутниковые наблюдения. Требования к космической съемке </w:t>
            </w:r>
            <w:proofErr w:type="gramStart"/>
            <w:r w:rsidRPr="00BF01F5">
              <w:t>тест-объектов</w:t>
            </w:r>
            <w:proofErr w:type="gramEnd"/>
            <w:r w:rsidRPr="00BF01F5">
              <w:t xml:space="preserve"> в средневолновом и длинноволновом инфракрасном диапазонах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BF01F5" w:rsidTr="00BF01F5">
        <w:trPr>
          <w:cantSplit/>
        </w:trPr>
        <w:tc>
          <w:tcPr>
            <w:tcW w:w="800" w:type="dxa"/>
          </w:tcPr>
          <w:p w:rsidR="00BF01F5" w:rsidRPr="00FF4A13" w:rsidRDefault="00BF01F5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70120-2022</w:t>
            </w:r>
          </w:p>
        </w:tc>
        <w:tc>
          <w:tcPr>
            <w:tcW w:w="4394" w:type="dxa"/>
          </w:tcPr>
          <w:p w:rsidR="00BF01F5" w:rsidRPr="00667EED" w:rsidRDefault="00BF01F5" w:rsidP="00F17AC6">
            <w:pPr>
              <w:jc w:val="center"/>
              <w:rPr>
                <w:lang w:val="en-US"/>
              </w:rPr>
            </w:pPr>
            <w:r w:rsidRPr="00BF01F5">
              <w:t xml:space="preserve">Авиационная техника гражданского назначения. Эксплуатация по техническому состоянию.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701" w:type="dxa"/>
          </w:tcPr>
          <w:p w:rsidR="00BF01F5" w:rsidRPr="00CC315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  <w:bookmarkStart w:id="0" w:name="_GoBack"/>
            <w:bookmarkEnd w:id="0"/>
          </w:p>
        </w:tc>
        <w:tc>
          <w:tcPr>
            <w:tcW w:w="1419" w:type="dxa"/>
          </w:tcPr>
          <w:p w:rsidR="00BF01F5" w:rsidRPr="00FF4A13" w:rsidRDefault="00BF01F5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</w:tbl>
    <w:p w:rsidR="00F17AC6" w:rsidRPr="00F17AC6" w:rsidRDefault="00F17AC6" w:rsidP="00F17AC6">
      <w:pPr>
        <w:jc w:val="center"/>
        <w:rPr>
          <w:b/>
          <w:lang w:val="en-US"/>
        </w:rPr>
      </w:pPr>
    </w:p>
    <w:sectPr w:rsidR="00F17AC6" w:rsidRPr="00F17AC6" w:rsidSect="00F17AC6">
      <w:footerReference w:type="default" r:id="rId7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1B5" w:rsidRDefault="008861B5" w:rsidP="00F17AC6">
      <w:r>
        <w:separator/>
      </w:r>
    </w:p>
  </w:endnote>
  <w:endnote w:type="continuationSeparator" w:id="1">
    <w:p w:rsidR="008861B5" w:rsidRDefault="008861B5" w:rsidP="00F17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659220"/>
      <w:docPartObj>
        <w:docPartGallery w:val="Page Numbers (Bottom of Page)"/>
        <w:docPartUnique/>
      </w:docPartObj>
    </w:sdtPr>
    <w:sdtContent>
      <w:p w:rsidR="00F17AC6" w:rsidRDefault="00233A2B">
        <w:pPr>
          <w:pStyle w:val="a5"/>
          <w:jc w:val="center"/>
        </w:pPr>
        <w:r>
          <w:fldChar w:fldCharType="begin"/>
        </w:r>
        <w:r w:rsidR="00F17AC6">
          <w:instrText>PAGE   \* MERGEFORMAT</w:instrText>
        </w:r>
        <w:r>
          <w:fldChar w:fldCharType="separate"/>
        </w:r>
        <w:r w:rsidR="00BF01F5">
          <w:rPr>
            <w:noProof/>
          </w:rPr>
          <w:t>1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1B5" w:rsidRDefault="008861B5" w:rsidP="00F17AC6">
      <w:r>
        <w:separator/>
      </w:r>
    </w:p>
  </w:footnote>
  <w:footnote w:type="continuationSeparator" w:id="1">
    <w:p w:rsidR="008861B5" w:rsidRDefault="008861B5" w:rsidP="00F17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AC6"/>
    <w:rsid w:val="00011263"/>
    <w:rsid w:val="00040750"/>
    <w:rsid w:val="00176EF5"/>
    <w:rsid w:val="00185EF9"/>
    <w:rsid w:val="001E2389"/>
    <w:rsid w:val="00202734"/>
    <w:rsid w:val="00233A2B"/>
    <w:rsid w:val="00250914"/>
    <w:rsid w:val="00382081"/>
    <w:rsid w:val="003A2040"/>
    <w:rsid w:val="003B685F"/>
    <w:rsid w:val="003F103A"/>
    <w:rsid w:val="00406B85"/>
    <w:rsid w:val="004B409F"/>
    <w:rsid w:val="005646AF"/>
    <w:rsid w:val="005711F6"/>
    <w:rsid w:val="005E11ED"/>
    <w:rsid w:val="00625948"/>
    <w:rsid w:val="00630DB8"/>
    <w:rsid w:val="00636B01"/>
    <w:rsid w:val="006560D4"/>
    <w:rsid w:val="00667EED"/>
    <w:rsid w:val="00761200"/>
    <w:rsid w:val="008861B5"/>
    <w:rsid w:val="00930DD3"/>
    <w:rsid w:val="00A6685E"/>
    <w:rsid w:val="00A7376C"/>
    <w:rsid w:val="00AB41C9"/>
    <w:rsid w:val="00AC266C"/>
    <w:rsid w:val="00B93864"/>
    <w:rsid w:val="00BA15EA"/>
    <w:rsid w:val="00BF001C"/>
    <w:rsid w:val="00BF01F5"/>
    <w:rsid w:val="00BF40B5"/>
    <w:rsid w:val="00C01070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F17AC6"/>
    <w:rsid w:val="00FC1AD0"/>
    <w:rsid w:val="00FF4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  <w:style w:type="paragraph" w:styleId="a9">
    <w:name w:val="Title"/>
    <w:basedOn w:val="a"/>
    <w:link w:val="aa"/>
    <w:qFormat/>
    <w:rsid w:val="00BF01F5"/>
    <w:pPr>
      <w:widowControl/>
      <w:jc w:val="center"/>
    </w:pPr>
    <w:rPr>
      <w:rFonts w:eastAsia="Times New Roman" w:cs="Times New Roman"/>
      <w:b/>
      <w:color w:val="auto"/>
      <w:sz w:val="32"/>
    </w:rPr>
  </w:style>
  <w:style w:type="character" w:customStyle="1" w:styleId="aa">
    <w:name w:val="Название Знак"/>
    <w:basedOn w:val="a0"/>
    <w:link w:val="a9"/>
    <w:rsid w:val="00BF01F5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3280</Words>
  <Characters>18697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ShutovaTU</cp:lastModifiedBy>
  <cp:revision>2</cp:revision>
  <dcterms:created xsi:type="dcterms:W3CDTF">2022-06-30T05:20:00Z</dcterms:created>
  <dcterms:modified xsi:type="dcterms:W3CDTF">2022-06-30T05:20:00Z</dcterms:modified>
</cp:coreProperties>
</file>