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5D" w:rsidRDefault="00EE2C5D" w:rsidP="00EE2C5D">
      <w:pPr>
        <w:pStyle w:val="a9"/>
      </w:pPr>
      <w:r>
        <w:t>ИНФОРМАЦИОННЫЙ БЮЛЛЕТЕНЬ № 11 -2022</w:t>
      </w:r>
    </w:p>
    <w:p w:rsidR="00EE2C5D" w:rsidRPr="00360608" w:rsidRDefault="00EE2C5D" w:rsidP="00EE2C5D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01.12.2022 по 31.12.2022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285"/>
        <w:gridCol w:w="4111"/>
        <w:gridCol w:w="1559"/>
        <w:gridCol w:w="1844"/>
      </w:tblGrid>
      <w:tr w:rsidR="00EE2C5D" w:rsidTr="00EE2C5D">
        <w:trPr>
          <w:cantSplit/>
          <w:tblHeader/>
        </w:trPr>
        <w:tc>
          <w:tcPr>
            <w:tcW w:w="800" w:type="dxa"/>
          </w:tcPr>
          <w:p w:rsidR="00EE2C5D" w:rsidRDefault="00EE2C5D" w:rsidP="00F17AC6">
            <w:pPr>
              <w:jc w:val="center"/>
              <w:rPr>
                <w:b/>
              </w:rPr>
            </w:pPr>
          </w:p>
        </w:tc>
        <w:tc>
          <w:tcPr>
            <w:tcW w:w="2285" w:type="dxa"/>
            <w:vAlign w:val="center"/>
          </w:tcPr>
          <w:p w:rsidR="00EE2C5D" w:rsidRPr="003A2040" w:rsidRDefault="00EE2C5D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111" w:type="dxa"/>
            <w:vAlign w:val="center"/>
          </w:tcPr>
          <w:p w:rsidR="00EE2C5D" w:rsidRPr="003A2040" w:rsidRDefault="00EE2C5D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844" w:type="dxa"/>
            <w:vAlign w:val="center"/>
          </w:tcPr>
          <w:p w:rsidR="00EE2C5D" w:rsidRPr="00FF4A13" w:rsidRDefault="00EE2C5D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5556-2022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Вата медицинская гигроскопическая.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5784-2022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Крупа ячменная.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6002-2022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Крупа кукурузная.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14176-2022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Мука кукурузная.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21643-2022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Сшиватели медицинские. Общие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33122-2022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Клеи для несущих деревянных конструкций.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34903-2022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Алкогольная продукция. Руководство по применению ультразвуковых методов анализа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10555-4-2022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Катетеры внутрисосудистые однократного применения стерильные. Часть 4. Катетеры для баллонного расширения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8.932-2022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Государственная система обеспечения единства измерений. Требования к методикам (методам) измерений в области использования атомной энергии.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58235-2022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Специальные средства при нарушении функции выделения. </w:t>
            </w:r>
            <w:r w:rsidRPr="00667EED">
              <w:rPr>
                <w:lang w:val="en-US"/>
              </w:rPr>
              <w:t>Термины и определения. Классификация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59711-2022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Защита информации. Управление компьютерными инцидентами. Организация деятельности по управлению компьютерными инцидентами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70458-2022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Дороги автомобильные общего пользования. Смеси щебеночно-гравийно-песчаные.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70464-2022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Тележки с буксовым рессорным подвешиванием трехосные грузовых  вагонов.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70491-2022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Приспособления для гидрореабилитации. Классификация. Общие технические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70492-2022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Подушки на сиденья и спинки кресел-колясок.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70504-2022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Планшеты для коммуникации для инвалидов с нарушением речевых функций.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1135-5-2022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Устройства трансфузионные медицинского назначения. Часть 5. Трансфузионные наборы однократного применения, используемые с аппаратами для инфузии под давлением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10303-21-2022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21. Методы реализации. Кодирование открытым текстом структуры обмена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17966-2022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Вспомогательные средства для личной гигиены лиц с физическими недостатками. </w:t>
            </w:r>
            <w:r w:rsidRPr="00667EED">
              <w:rPr>
                <w:lang w:val="en-US"/>
              </w:rPr>
              <w:t>Требования и методы испытания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20696-2022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Стерильные уретральные катетеры для одноразового использования.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60601-2-16-2022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Изделия медицинские электрические. Часть 2-16. Частные требования безопасности с учетом основных функциональных характеристик к аппаратам для гемодиализа, гемодиафильтрации и гемофильтрации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60601-2-28-2022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Изделия медицинские электрические. Часть 2-28. Частные требования безопасности с учетом основных функциональных характеристик к медицинским диагностическим рентгеновским излучателям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598-2022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Нефтяная и газовая промышленность. Системы подводной добычи. Полимерное покрытие для гибких труб.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655-2022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Информационные технологии. Биометрия. Расширяемые форматы обмена биометрическими данными. </w:t>
            </w:r>
            <w:r w:rsidRPr="00667EED">
              <w:rPr>
                <w:lang w:val="en-US"/>
              </w:rPr>
              <w:t>Часть 16. Данные изображения тела человека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677-2022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Техническая безопасность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767-2022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Безопасность в чрезвычайных ситуациях. Безопасный город. Прогнозирование последствий отключения электроэнергии. 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775-2022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Безопасность в чрезвычайных ситуациях. Безопасный город. Прогнозирование последствий разлива нефти и нефтепродуктов.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793-2022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 xml:space="preserve">Умное производство. Спецификация формата файла аддитивного производства </w:t>
            </w:r>
            <w:r w:rsidRPr="00667EED">
              <w:rPr>
                <w:lang w:val="en-US"/>
              </w:rPr>
              <w:t>AMF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60601-2-22-2022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Изделия медицинские электрические. Часть 2-22. Частные требования безопасности с учетом основных функциональных характеристик к хирургическому, косметическому, терапевтическому и диагностическому лазерному оборудованию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80601-2-26-2022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Изделия медицинские электрические. Часть 2-26. Частные требования безопасности с учетом основных функциональных характеристик к электроэнцефалографам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10993-18-2022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Изделия медицинские. Оценка биологического действия медицинских изделий. Часть 18. Исследование химических свойств материалов в рамках процесса менеджмента риска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70024.3-2022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Государственная система обеспечения единства измерений. Фильтры полосовые октавные и на долю октавы. </w:t>
            </w:r>
            <w:r w:rsidRPr="00667EED">
              <w:rPr>
                <w:lang w:val="en-US"/>
              </w:rPr>
              <w:t>Часть 3. Методика поверки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Дороги автомобильные общего пользования. Смеси теплые асфальтобетонные и асфальтобетон.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70452-2022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Дороги автомобильные общего пользования. Грунты стабилизированные и укрепленные неорганическими вяжущими.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70456-2022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Дороги автомобильные общего пользования. Грунты. Определение оптимальной влажности и максимальной плотности методом Проктора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70488-2022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Система разработки и постановки продукции на производство. Железнодорожный подвижной состав. Порядок разработки ремонтных документов и подготовки ремонта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70498-2022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Адаптивный спорт. Спортивное оборудование и инвентарь для игровых дисциплин спорта слепых.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70500-2022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Тифломакеты и тифломодели в реабилитационных центрах, учреждениях для инвалидов по зрению, музеях, выставочных залах.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10303-1-2022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1. Общие представления и основополагающие принципы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60601-2-2-2022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Изделия медицинские электрические. Часть 2-2. Частные требования безопасности с учетом основных функциональных характеристик к высокочастотным электрохирургическим аппаратам и высокочастотным электрохирургическим принадлежностям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60627-2022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Оборудование для получения рентгеновских диагностических изображений. </w:t>
            </w:r>
            <w:r w:rsidRPr="00667EED">
              <w:rPr>
                <w:lang w:val="en-US"/>
              </w:rPr>
              <w:t>Характеристики отсеивающих растров общего назначения и маммографических отсеивающих растров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762-2022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Безопасность в чрезвычайных ситуациях. Безопасный город. Типовая прогнозная аналитическая модель с использованием метода Байеса.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763-2022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Безопасность в чрезвычайных ситуациях. Безопасный город. </w:t>
            </w:r>
            <w:r w:rsidRPr="00667EED">
              <w:rPr>
                <w:lang w:val="en-US"/>
              </w:rPr>
              <w:t>Прогнозирование землетрясений. 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769-2022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Безопасность в чрезвычайных ситуациях. Безопасный город. Сценарии реагирования единых дежурно-диспетчерских служб на кризисные ситуации и происшествия при координации работы служб и ведомств  и их взаимодействия.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Умное производство. Системы автоматизации производства и их интеграция. </w:t>
            </w:r>
            <w:r w:rsidRPr="00667EED">
              <w:rPr>
                <w:lang w:val="en-US"/>
              </w:rPr>
              <w:t>Стандартизированные процедуры проектирования производственных систем. Часть 5. Управление производственными изменениями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1323565.1.044-2022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Информационная технология. Криптографическая защита информации. Использование российских криптографических алгоритмов в протоколе штампов времени (</w:t>
            </w:r>
            <w:r w:rsidRPr="00667EED">
              <w:rPr>
                <w:lang w:val="en-US"/>
              </w:rPr>
              <w:t>TSP</w:t>
            </w:r>
            <w:r w:rsidRPr="00EE2C5D">
              <w:t>)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3.1408-2022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Единая система технологической документации. Формы и правила оформления документов на технологические процессы получения покрытий, в том числе с использованием аддитивного производства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60601-2-39-2022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Изделия медицинские электрические. Часть 2-39. Частные требования безопасности с учетом основных функциональных характеристик к перитонеальному диализатору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58341.12-2022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Строительные конструкции зданий и сооружений атомных станций. Учет фактически выработанного и оценка остаточного ресурса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59677-2022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Комплексная система управления научными исследованиями и разработками. </w:t>
            </w:r>
            <w:r w:rsidRPr="00667EED">
              <w:rPr>
                <w:lang w:val="en-US"/>
              </w:rPr>
              <w:t>Оценка уровней готовности технологий и систем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Дороги автомобильные общего пользования. Комплексные минеральные вяжущие для стабилизации и укрепления грунтов.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70364-2022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Дороги автомобильные общего пользования. Бетоны для устройства слоев оснований и покрытий. </w:t>
            </w:r>
            <w:r w:rsidRPr="00667EED">
              <w:rPr>
                <w:lang w:val="en-US"/>
              </w:rPr>
              <w:t>Правила производства работ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70480-2022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Излучатели аппаратов для ультразвуковой терапии.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10303-44-2022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44. Интегрированный обобщенный ресурс. Конфигурация структуры изделия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17511-2022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 xml:space="preserve">Изделия медицинские для диагностики </w:t>
            </w:r>
            <w:r w:rsidRPr="00667EED">
              <w:rPr>
                <w:lang w:val="en-US"/>
              </w:rPr>
              <w:t>in</w:t>
            </w:r>
            <w:r w:rsidRPr="00EE2C5D">
              <w:t xml:space="preserve"> </w:t>
            </w:r>
            <w:r w:rsidRPr="00667EED">
              <w:rPr>
                <w:lang w:val="en-US"/>
              </w:rPr>
              <w:t>vitro</w:t>
            </w:r>
            <w:r w:rsidRPr="00EE2C5D">
              <w:t>. Требования к установлению метрологической прослеживаемости значений, приписанных калибраторам, контрольным материалам правильности и образцам биологического материала человека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21849-2022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Система защиты от фальсификаций и контрафакта. Данные о промышленной продукции. Уникальная идентификация и прослеживаемость продукции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60601-2-46-2022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Изделия медицинские электрические. Часть 2-46. Частные требования безопасности с учетом основных функциональных характеристик к операционным столам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648-2022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Умное производство. Системы автоматизации производства и их интеграция. Оценка конвергенции информатизации и индустриализации для промышленных предприятий. Часть 2. Модель зрелости и методология оценки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Информационные технологии. Биометрия. Расширяемые форматы обмена биометрическими данными. </w:t>
            </w:r>
            <w:r w:rsidRPr="00667EED">
              <w:rPr>
                <w:lang w:val="en-US"/>
              </w:rPr>
              <w:t>Часть 17. Данные последовательности изображений походки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770-2022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Безопасность в чрезвычайных ситуациях. Безопасный город. Прогнозирование последствий сброса жидких технологических отходов в гидросферу.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798-2022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Умное производство. Системы автоматизации производства и их интеграция. Представление данных об изделии и обмен этими данными. Часть 46. Интегрированные обобщенные ресурсы. </w:t>
            </w:r>
            <w:r w:rsidRPr="00667EED">
              <w:rPr>
                <w:lang w:val="en-US"/>
              </w:rPr>
              <w:t>Визуальное представление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70514-2022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Электрические средства индивидуальной мобильности. Технические требования и методы испытаний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58231-2022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Информационные технологии. Биометрия. Машиночитаемые контрольные данные для испытаний и протоколов испытаний в биометрии. </w:t>
            </w:r>
            <w:r w:rsidRPr="00667EED">
              <w:rPr>
                <w:lang w:val="en-US"/>
              </w:rPr>
              <w:t>Часть 1. Протоколы испытаний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59679-2022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Комплексная система управления научными исследованиями и разработками.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70312-2022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Дороги автомобильные общего пользования. Мостовые сооружения. Правила проектирования сопряжений с насыпями подходов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70362-2022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Дороги автомобильные общего пользования. Бетоны для устройства слоев оснований и покрытий.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70363-2022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Дороги автомобильные общего пользования. Бетоны для устройства слоев оснований и покрытий.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70392-2022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Поглотители резистивные. Термины и определения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Информационные технологии. Эталонная архитектура больших данных. </w:t>
            </w:r>
            <w:r w:rsidRPr="00667EED">
              <w:rPr>
                <w:lang w:val="en-US"/>
              </w:rPr>
              <w:t>Часть 1. Структура и процесс применения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70467-2022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Изделия медицинские. Система наблюдения, применяемая изготовителем после выпуска изделий в обращение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70468-2022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 xml:space="preserve">Материалы, используемые для изготовления медицинской одежды. Стандартный метод определения устойчивости материалов к проникновению переносимых кровью патогенов с использованием в качестве тест-системы бактериофага </w:t>
            </w:r>
            <w:r w:rsidRPr="00667EED">
              <w:rPr>
                <w:lang w:val="en-US"/>
              </w:rPr>
              <w:t>Phi</w:t>
            </w:r>
            <w:r w:rsidRPr="00EE2C5D">
              <w:t>-</w:t>
            </w:r>
            <w:r w:rsidRPr="00667EED">
              <w:rPr>
                <w:lang w:val="en-US"/>
              </w:rPr>
              <w:t>X</w:t>
            </w:r>
            <w:r w:rsidRPr="00EE2C5D">
              <w:t>174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70479-2022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Аппараты для ультразвуковой терапии. Общие технические условия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80369-20-2022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Соединители малого диаметра для жидкостей и газов, используемые в здравоохранении. </w:t>
            </w:r>
            <w:r w:rsidRPr="00667EED">
              <w:rPr>
                <w:lang w:val="en-US"/>
              </w:rPr>
              <w:t>Часть 20. Общие методы испытаний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24668-2022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Информационные технологии. Искусственный интеллект. Структура управления процессами аналитики больших данных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784-2022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Искусственный интеллект для навигационных систем воздушных судов гражданской авиации. Алгоритм контроля целостности для приемников спутниковой навигации ГЛОНАСС/</w:t>
            </w:r>
            <w:r w:rsidRPr="00667EED">
              <w:rPr>
                <w:lang w:val="en-US"/>
              </w:rPr>
              <w:t>GPS</w:t>
            </w:r>
            <w:r w:rsidRPr="00EE2C5D">
              <w:t>. Методы испытаний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794-2022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Информационные технологии. Интернет вещей. Периферийные вычисления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795-2022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Умное производство. Каталоги поведения оборудования для виртуальной производственной системы. </w:t>
            </w:r>
            <w:r w:rsidRPr="00667EED">
              <w:rPr>
                <w:lang w:val="en-US"/>
              </w:rPr>
              <w:t>Часть 1. Общие положения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70024.2-2022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Государственная система обеспечения единства измерений. Фильтры полосовые октавные и на долю октавы. </w:t>
            </w:r>
            <w:r w:rsidRPr="00667EED">
              <w:rPr>
                <w:lang w:val="en-US"/>
              </w:rPr>
              <w:t>Часть 2. Испытания в целях утверждения типа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1323565.1.042-2022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Информационная технология. Криптографическая защита информации. Режим работы блочных шифров, предназначенный для защиты носителей информации с блочно-ориентированной структурой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31913-2022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Материалы и изделия теплоизоляционные. Термины и определения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11393-1-2022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Система стандартов безопасности труда. Средства индивидуальной защиты для работающих с ручными цепными пилами. Часть 1. Испытательная установка для определения сопротивления режущему воздействию ручной цепной пилой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70311-2022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Дороги автомобильные общего пользования. Мостовые сооружения. Правила устройства и укрепления конусов насыпей подходов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1135-4-2022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Устройства трансфузионные медицинского назначения. Часть 4. Трансфузионные наборы однократного применения, гравитационная подача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18562-1-2022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Оценка биосовместимости каналов дыхательных газов в медицинских изделиях. </w:t>
            </w:r>
            <w:r w:rsidRPr="00667EED">
              <w:rPr>
                <w:lang w:val="en-US"/>
              </w:rPr>
              <w:t>Часть 1. Оценка и проведение испытания в процессе менеджмента риска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18562-2-2022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Оценка биосовместимости каналов дыхательных газов в медицинских изделиях. </w:t>
            </w:r>
            <w:r w:rsidRPr="00667EED">
              <w:rPr>
                <w:lang w:val="en-US"/>
              </w:rPr>
              <w:t>Часть 2. Испытания для определения выбросов твердых частиц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799-2022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Информационные технологии. Криптографическая защита информации.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2.310-2022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Единая система конструкторской документации. Нанесение на чертежах обозначений покрытий, термической и других видов обработки, в том числе с использованием аддитивного производства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25272-2022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Аппараты рентгеновские медицинские. Термины и определения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53173-2022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Дороги автомобильные общего пользования. Изделия для дорожной разметки. </w:t>
            </w:r>
            <w:r w:rsidRPr="00667EED">
              <w:rPr>
                <w:lang w:val="en-US"/>
              </w:rPr>
              <w:t>Микростеклошарики. Методы контроля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54306-2022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Дороги автомобильные общего пользования. Изделия для дорожной разметки. </w:t>
            </w:r>
            <w:r w:rsidRPr="00667EED">
              <w:rPr>
                <w:lang w:val="en-US"/>
              </w:rPr>
              <w:t>Полимерные ленты. Технические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70024.1-2022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Государственная система обеспечения единства измерений. Фильтры полосовые октавные и на долю октавы. </w:t>
            </w:r>
            <w:r w:rsidRPr="00667EED">
              <w:rPr>
                <w:lang w:val="en-US"/>
              </w:rPr>
              <w:t>Часть 1. Технические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70313-2022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Дороги автомобильные общего пользования. Мостовые сооружения. Правила устройства лестничных сходов и эксплуатационных обустройств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70487-2022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Индикаторы знакосинтезирующие электролюминесцентные. Система параметров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10303-43-2022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r w:rsidRPr="00667EED">
              <w:rPr>
                <w:lang w:val="en-US"/>
              </w:rPr>
              <w:t>Часть 43. Интегрированный обобщенный ресурс. Структуры представления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18562-3-2022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Оценка биосовместимости каналов дыхательных газов в медицинских изделиях. </w:t>
            </w:r>
            <w:r w:rsidRPr="00667EED">
              <w:rPr>
                <w:lang w:val="en-US"/>
              </w:rPr>
              <w:t>Часть 3. Испытания для определения выбросов летучих органических соединений (ЛОС)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18562-4-2022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Оценка биосовместимости каналов дыхательных газов в медицинских изделиях. </w:t>
            </w:r>
            <w:r w:rsidRPr="00667EED">
              <w:rPr>
                <w:lang w:val="en-US"/>
              </w:rPr>
              <w:t>Часть 4. Испытания для определения выщелачиваемых веществ в конденсате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647-2022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Умное производство. Системы автоматизации производства и их интеграция. Оценка конвергенции информатизации и индустриализации для промышленных предприятий. Часть 1. Структура и типовая модель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768-2022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Безопасность в чрезвычайных ситуациях. Безопасный город. Обмен данными с внешними информационными системами.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60061-3-2022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Цоколи и патроны для источников света с калибрами для проверки взаимозаменяемости и безопасности. </w:t>
            </w:r>
            <w:r w:rsidRPr="00667EED">
              <w:rPr>
                <w:lang w:val="en-US"/>
              </w:rPr>
              <w:t>Часть 3. Калибры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7344,00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9.403-2022</w:t>
            </w:r>
          </w:p>
        </w:tc>
        <w:tc>
          <w:tcPr>
            <w:tcW w:w="4111" w:type="dxa"/>
          </w:tcPr>
          <w:p w:rsidR="00EE2C5D" w:rsidRPr="00EE2C5D" w:rsidRDefault="00EE2C5D" w:rsidP="00F17AC6">
            <w:pPr>
              <w:jc w:val="center"/>
            </w:pPr>
            <w:r w:rsidRPr="00EE2C5D">
              <w:t>Единая система защиты от коррозии и старения. Покрытия лакокрасочные. Методы испытаний на стойкость к статическому воздействию жидкостей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14155-2022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Клинические исследования медицинских изделий, проводимые с участием человека в качестве субъекта. </w:t>
            </w:r>
            <w:r w:rsidRPr="00667EED">
              <w:rPr>
                <w:lang w:val="en-US"/>
              </w:rPr>
              <w:t>Надлежащая клиническая практика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80369-1-2022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Соединители малого диаметра для жидкостей и газов, используемые в здравоохранении.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EE2C5D" w:rsidTr="00EE2C5D">
        <w:trPr>
          <w:cantSplit/>
        </w:trPr>
        <w:tc>
          <w:tcPr>
            <w:tcW w:w="800" w:type="dxa"/>
          </w:tcPr>
          <w:p w:rsidR="00EE2C5D" w:rsidRPr="00FF4A13" w:rsidRDefault="00EE2C5D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786-2022</w:t>
            </w:r>
          </w:p>
        </w:tc>
        <w:tc>
          <w:tcPr>
            <w:tcW w:w="4111" w:type="dxa"/>
          </w:tcPr>
          <w:p w:rsidR="00EE2C5D" w:rsidRPr="00667EED" w:rsidRDefault="00EE2C5D" w:rsidP="00F17AC6">
            <w:pPr>
              <w:jc w:val="center"/>
              <w:rPr>
                <w:lang w:val="en-US"/>
              </w:rPr>
            </w:pPr>
            <w:r w:rsidRPr="00EE2C5D">
              <w:t xml:space="preserve">Искусственный интеллект для навигационных систем воздушных судов гражданской авиации. Алгоритм обработки информации для средств мониторинга глобальной навигационной спутниковой системы.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559" w:type="dxa"/>
          </w:tcPr>
          <w:p w:rsidR="00EE2C5D" w:rsidRPr="00CC315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  <w:bookmarkStart w:id="0" w:name="_GoBack"/>
            <w:bookmarkEnd w:id="0"/>
          </w:p>
        </w:tc>
        <w:tc>
          <w:tcPr>
            <w:tcW w:w="1844" w:type="dxa"/>
          </w:tcPr>
          <w:p w:rsidR="00EE2C5D" w:rsidRPr="00FF4A13" w:rsidRDefault="00EE2C5D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62" w:rsidRDefault="00082962" w:rsidP="00F17AC6">
      <w:r>
        <w:separator/>
      </w:r>
    </w:p>
  </w:endnote>
  <w:endnote w:type="continuationSeparator" w:id="1">
    <w:p w:rsidR="00082962" w:rsidRDefault="00082962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EE2C5D" w:rsidRDefault="00EE2C5D">
        <w:pPr>
          <w:pStyle w:val="a5"/>
          <w:jc w:val="center"/>
        </w:pPr>
        <w:fldSimple w:instr="PAGE   \* MERGEFORMAT">
          <w:r w:rsidR="00616AAC">
            <w:rPr>
              <w:noProof/>
            </w:rPr>
            <w:t>1</w:t>
          </w:r>
        </w:fldSimple>
      </w:p>
    </w:sdtContent>
  </w:sdt>
  <w:p w:rsidR="00EE2C5D" w:rsidRDefault="00EE2C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62" w:rsidRDefault="00082962" w:rsidP="00F17AC6">
      <w:r>
        <w:separator/>
      </w:r>
    </w:p>
  </w:footnote>
  <w:footnote w:type="continuationSeparator" w:id="1">
    <w:p w:rsidR="00082962" w:rsidRDefault="00082962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82962"/>
    <w:rsid w:val="00176EF5"/>
    <w:rsid w:val="00185EF9"/>
    <w:rsid w:val="001E2389"/>
    <w:rsid w:val="00202734"/>
    <w:rsid w:val="00250914"/>
    <w:rsid w:val="00382081"/>
    <w:rsid w:val="003A2040"/>
    <w:rsid w:val="003B685F"/>
    <w:rsid w:val="003D09EB"/>
    <w:rsid w:val="003F103A"/>
    <w:rsid w:val="00406B85"/>
    <w:rsid w:val="004B409F"/>
    <w:rsid w:val="005646AF"/>
    <w:rsid w:val="005711F6"/>
    <w:rsid w:val="005E11ED"/>
    <w:rsid w:val="00616AAC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EE2C5D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EE2C5D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EE2C5D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2022-12-21T07:08:00Z</dcterms:created>
  <dcterms:modified xsi:type="dcterms:W3CDTF">2022-12-21T07:08:00Z</dcterms:modified>
</cp:coreProperties>
</file>